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医疗服务资源调度优化及应用 基于供需匹配视角</w:t>
      </w:r>
    </w:p>
    <w:p>
      <w:r>
        <w:rPr>
          <w:rFonts w:ascii="宋体" w:hAnsi="宋体" w:eastAsia="宋体"/>
          <w:sz w:val="24"/>
        </w:rPr>
        <w:t>张雨萌著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医疗服务资源调度优化及应用 基于供需匹配视角</w:t>
            </w:r>
          </w:p>
        </w:tc>
      </w:tr>
      <w:tr>
        <w:tc>
          <w:tcPr>
            <w:tcW w:type="dxa" w:w="4320"/>
          </w:tcPr>
          <w:p>
            <w:r>
              <w:t>作者</w:t>
            </w:r>
          </w:p>
        </w:tc>
        <w:tc>
          <w:tcPr>
            <w:tcW w:type="dxa" w:w="4320"/>
          </w:tcPr>
          <w:p>
            <w:r>
              <w:t>张雨萌著</w:t>
            </w:r>
          </w:p>
        </w:tc>
      </w:tr>
      <w:tr>
        <w:tc>
          <w:tcPr>
            <w:tcW w:type="dxa" w:w="4320"/>
          </w:tcPr>
          <w:p>
            <w:r>
              <w:t>出版社</w:t>
            </w:r>
          </w:p>
        </w:tc>
        <w:tc>
          <w:tcPr>
            <w:tcW w:type="dxa" w:w="4320"/>
          </w:tcPr>
          <w:p>
            <w:r/>
          </w:p>
        </w:tc>
      </w:tr>
      <w:tr>
        <w:tc>
          <w:tcPr>
            <w:tcW w:type="dxa" w:w="4320"/>
          </w:tcPr>
          <w:p>
            <w:r>
              <w:t>ISBN</w:t>
            </w:r>
          </w:p>
        </w:tc>
        <w:tc>
          <w:tcPr>
            <w:tcW w:type="dxa" w:w="4320"/>
          </w:tcPr>
          <w:p>
            <w:r>
              <w:t>978-7-5690-5526-9</w:t>
            </w:r>
          </w:p>
        </w:tc>
      </w:tr>
      <w:tr>
        <w:tc>
          <w:tcPr>
            <w:tcW w:type="dxa" w:w="4320"/>
          </w:tcPr>
          <w:p>
            <w:r>
              <w:t>出版日期</w:t>
            </w:r>
          </w:p>
        </w:tc>
        <w:tc>
          <w:tcPr>
            <w:tcW w:type="dxa" w:w="4320"/>
          </w:tcPr>
          <w:p>
            <w:r>
              <w:t>2022-07-01</w:t>
            </w:r>
          </w:p>
        </w:tc>
      </w:tr>
      <w:tr>
        <w:tc>
          <w:tcPr>
            <w:tcW w:type="dxa" w:w="4320"/>
          </w:tcPr>
          <w:p>
            <w:r>
              <w:t>页数</w:t>
            </w:r>
          </w:p>
        </w:tc>
        <w:tc>
          <w:tcPr>
            <w:tcW w:type="dxa" w:w="4320"/>
          </w:tcPr>
          <w:p>
            <w:r>
              <w:t>158</w:t>
            </w:r>
          </w:p>
        </w:tc>
      </w:tr>
      <w:tr>
        <w:tc>
          <w:tcPr>
            <w:tcW w:type="dxa" w:w="4320"/>
          </w:tcPr>
          <w:p>
            <w:r>
              <w:t>价格</w:t>
            </w:r>
          </w:p>
        </w:tc>
        <w:tc>
          <w:tcPr>
            <w:tcW w:type="dxa" w:w="4320"/>
          </w:tcPr>
          <w:p>
            <w:r>
              <w:t>53.00</w:t>
            </w:r>
          </w:p>
        </w:tc>
      </w:tr>
      <w:tr>
        <w:tc>
          <w:tcPr>
            <w:tcW w:type="dxa" w:w="4320"/>
          </w:tcPr>
          <w:p>
            <w:r>
              <w:t>关键词</w:t>
            </w:r>
          </w:p>
        </w:tc>
        <w:tc>
          <w:tcPr>
            <w:tcW w:type="dxa" w:w="4320"/>
          </w:tcPr>
          <w:p>
            <w:r>
              <w:t>医疗卫生服务-资源配置-研究-中国</w:t>
            </w:r>
          </w:p>
        </w:tc>
      </w:tr>
      <w:tr>
        <w:tc>
          <w:tcPr>
            <w:tcW w:type="dxa" w:w="4320"/>
          </w:tcPr>
          <w:p>
            <w:r>
              <w:t>分类</w:t>
            </w:r>
          </w:p>
        </w:tc>
        <w:tc>
          <w:tcPr>
            <w:tcW w:type="dxa" w:w="4320"/>
          </w:tcPr>
          <w:p>
            <w:r/>
          </w:p>
        </w:tc>
      </w:tr>
    </w:tbl>
    <w:p/>
    <w:p>
      <w:pPr>
        <w:pStyle w:val="Heading1"/>
      </w:pPr>
      <w:r>
        <w:t>图书介绍</w:t>
      </w:r>
    </w:p>
    <w:p>
      <w:r>
        <w:t>本书以医院内部关键医疗服务资源-医技资源为研究对象，运用多元统计分析、机器学习、运筹学等方法技术，聚焦数据驱动的医疗服务需求预测、基于排队与博弈分析框架的医疗服务资源调度优化模型构建及求解算法设计。本书注重理论联系实际，依托四川大学华西医院...</w:t>
      </w:r>
    </w:p>
    <w:p/>
    <w:p>
      <w:r>
        <w:t>本书出售、求购地址：https://www.jiaokey.com/book/detail/15208861.html</w:t>
      </w:r>
    </w:p>
    <w:p>
      <w:r>
        <w:t>更多相关图书推荐：https://www.jiaokey.com</w:t>
      </w:r>
    </w:p>
    <w:p>
      <w:r>
        <w:t>张雨萌著 其他作品：https://www.jiaokey.com/tag/张雨萌著.html</w:t>
      </w:r>
    </w:p>
    <w:p>
      <w:r>
        <w:t>关键词搜索：https://www.jiaokey.com/tag/医疗卫生服务-资源配置-研究-中国.html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