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大飞机产业研究丛书 冲突与妥协 空中客车与美欧贸易关系</w:t>
      </w:r>
    </w:p>
    <w:p>
      <w:r>
        <w:rPr>
          <w:rFonts w:ascii="宋体" w:hAnsi="宋体" w:eastAsia="宋体"/>
          <w:sz w:val="24"/>
        </w:rPr>
        <w:t>（英）史蒂文·麦奎尔著；贺东风总主编；张小光，黄祖欢译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大飞机产业研究丛书 冲突与妥协 空中客车与美欧贸易关系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（英）史蒂文·麦奎尔著；贺东风总主编；张小光，黄祖欢译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978-7-313-27158-7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民用飞机-航空工业-工业发展-研究-欧洲-对外贸易关系-研究-美国、欧洲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从国际合作的角度，梳理了从1970年空客公司成立到1992年美欧达成大型民用飞机贸易协议的20多年间，因空客公司发展而引发的美国和欧洲的贸易冲突。作者采用国际合作的三种理论框架-新自由主义、新现实主义和国内政治，来解释为什么这一系列可能引向贸易战的冲突最终走向了1992年的妥协与合作。</w:t>
      </w:r>
    </w:p>
    <w:p/>
    <w:p>
      <w:r>
        <w:t>本书出售、求购地址：https://www.jiaokey.com/book/detail/15206581.html</w:t>
      </w:r>
    </w:p>
    <w:p>
      <w:r>
        <w:t>更多相关图书推荐：https://www.jiaokey.com</w:t>
      </w:r>
    </w:p>
    <w:p>
      <w:r>
        <w:t>（英）史蒂文·麦奎尔著；贺东风总主编；张小光，黄祖欢译 其他作品：https://www.jiaokey.com/tag/（英）史蒂文·麦奎尔著；贺东风总主编；张小光，黄祖欢译.html</w:t>
      </w:r>
    </w:p>
    <w:p>
      <w:r>
        <w:t>关键词搜索：https://www.jiaokey.com/tag/民用飞机-航空工业-工业发展-研究-欧洲-对外贸易关系-研究-美国、欧洲.html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