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35kV及以上输变电工程设计质量通病防治手册</w:t>
      </w:r>
    </w:p>
    <w:p>
      <w:r>
        <w:rPr>
          <w:rFonts w:ascii="宋体" w:hAnsi="宋体" w:eastAsia="宋体"/>
          <w:sz w:val="24"/>
        </w:rPr>
        <w:t>国网山东省电力公司经济技术研究院组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35kV及以上输变电工程设计质量通病防治手册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国网山东省电力公司经济技术研究院组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9787519860332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变电所-电力工程-工程质量-手册-输电-电力工程-工程质量-手册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手册、名录、指南、一览表、年表</w:t>
            </w:r>
          </w:p>
        </w:tc>
      </w:tr>
    </w:tbl>
    <w:p/>
    <w:p>
      <w:pPr>
        <w:pStyle w:val="Heading1"/>
      </w:pPr>
      <w:r>
        <w:t>图书介绍</w:t>
      </w:r>
    </w:p>
    <w:p>
      <w:r>
        <w:t>为规范开展质量通病防治工作，落实质量通病防治技术措施，提高质量通病防治工作效果，进一步提高国网山东省电力公司系统输变电工程质量，特编写了《35kV及以上输变电工程设计质量通病防治手册》。</w:t>
      </w:r>
    </w:p>
    <w:p/>
    <w:p>
      <w:r>
        <w:t>本书出售、求购地址：https://www.jiaokey.com/book/detail/15199627.html</w:t>
      </w:r>
    </w:p>
    <w:p>
      <w:r>
        <w:t>更多手册、名录、指南、一览表、年表图书推荐：https://www.jiaokey.com</w:t>
      </w:r>
    </w:p>
    <w:p>
      <w:r>
        <w:t>国网山东省电力公司经济技术研究院组 其他作品：https://www.jiaokey.com/tag/国网山东省电力公司经济技术研究院组.html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关键词搜索：https://www.jiaokey.com/tag/变电所-电力工程-工程质量-手册-输电-电力工程-工程质量-手册.html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