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蔬菜土壤-营养及其调控</w:t>
      </w:r>
    </w:p>
    <w:p>
      <w:r>
        <w:rPr>
          <w:rFonts w:ascii="宋体" w:hAnsi="宋体" w:eastAsia="宋体"/>
          <w:sz w:val="24"/>
        </w:rPr>
        <w:t>王荣萍，李淑仪主编；廖新荣，曾晓舵，余炜敏副主编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蔬菜土壤-营养及其调控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王荣萍，李淑仪主编；廖新荣，曾晓舵，余炜敏副主编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978-7-5359-7627-7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十章，分别是：第一章广东蔬菜产业的发展与施肥管理状况，第二章广东菜地土壤的养分供应特征，第三章蔬菜的营养需求特性，第四章蔬菜对肥料的利用率，第五章蔬菜施肥的肥效变化规律，第六章蔬菜施有机肥的效应及其施用量，第七章菜地土壤营养诊断与施肥指标的建立，第八章蔬菜营养调控与测土施肥技术应用，第九章氮磷养分资源的综合管理，第十章重金属污染土壤的蔬菜施肥调控。</w:t>
      </w:r>
    </w:p>
    <w:p/>
    <w:p>
      <w:r>
        <w:t>本书出售、求购地址：https://www.jiaokey.com/book/detail/15188595.html</w:t>
      </w:r>
    </w:p>
    <w:p>
      <w:r>
        <w:t>更多相关图书推荐：https://www.jiaokey.com</w:t>
      </w:r>
    </w:p>
    <w:p>
      <w:r>
        <w:t>王荣萍，李淑仪主编；廖新荣，曾晓舵，余炜敏副主编 其他作品：https://www.jiaokey.com/tag/王荣萍，李淑仪主编；廖新荣，曾晓舵，余炜敏副主编.html</w:t>
      </w:r>
    </w:p>
    <w:p>
      <w:r>
        <w:t>关键词搜索：https://www.jiaokey.com/tag/蔬菜土壤-营养及其调控.html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