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严寒地区城市形态要素与微气候调节</w:t>
      </w:r>
    </w:p>
    <w:p>
      <w:r>
        <w:rPr>
          <w:rFonts w:ascii="宋体" w:hAnsi="宋体" w:eastAsia="宋体"/>
          <w:sz w:val="24"/>
        </w:rPr>
        <w:t>金虹，黄锰，金雨蒙，颜廷凯著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严寒地区城市形态要素与微气候调节</w:t>
            </w:r>
          </w:p>
        </w:tc>
      </w:tr>
      <w:tr>
        <w:tc>
          <w:tcPr>
            <w:tcW w:type="dxa" w:w="4320"/>
          </w:tcPr>
          <w:p>
            <w:r>
              <w:t>作者</w:t>
            </w:r>
          </w:p>
        </w:tc>
        <w:tc>
          <w:tcPr>
            <w:tcW w:type="dxa" w:w="4320"/>
          </w:tcPr>
          <w:p>
            <w:r>
              <w:t>金虹，黄锰，金雨蒙，颜廷凯著</w:t>
            </w:r>
          </w:p>
        </w:tc>
      </w:tr>
      <w:tr>
        <w:tc>
          <w:tcPr>
            <w:tcW w:type="dxa" w:w="4320"/>
          </w:tcPr>
          <w:p>
            <w:r>
              <w:t>出版社</w:t>
            </w:r>
          </w:p>
        </w:tc>
        <w:tc>
          <w:tcPr>
            <w:tcW w:type="dxa" w:w="4320"/>
          </w:tcPr>
          <w:p>
            <w:r/>
          </w:p>
        </w:tc>
      </w:tr>
      <w:tr>
        <w:tc>
          <w:tcPr>
            <w:tcW w:type="dxa" w:w="4320"/>
          </w:tcPr>
          <w:p>
            <w:r>
              <w:t>ISBN</w:t>
            </w:r>
          </w:p>
        </w:tc>
        <w:tc>
          <w:tcPr>
            <w:tcW w:type="dxa" w:w="4320"/>
          </w:tcPr>
          <w:p>
            <w:r>
              <w:t>978-7-5603-9322-3</w:t>
            </w:r>
          </w:p>
        </w:tc>
      </w:tr>
      <w:tr>
        <w:tc>
          <w:tcPr>
            <w:tcW w:type="dxa" w:w="4320"/>
          </w:tcPr>
          <w:p>
            <w:r>
              <w:t>出版日期</w:t>
            </w:r>
          </w:p>
        </w:tc>
        <w:tc>
          <w:tcPr>
            <w:tcW w:type="dxa" w:w="4320"/>
          </w:tcPr>
          <w:p>
            <w:r>
              <w:t>2022-08-01</w:t>
            </w:r>
          </w:p>
        </w:tc>
      </w:tr>
      <w:tr>
        <w:tc>
          <w:tcPr>
            <w:tcW w:type="dxa" w:w="4320"/>
          </w:tcPr>
          <w:p>
            <w:r>
              <w:t>页数</w:t>
            </w:r>
          </w:p>
        </w:tc>
        <w:tc>
          <w:tcPr>
            <w:tcW w:type="dxa" w:w="4320"/>
          </w:tcPr>
          <w:p>
            <w:r>
              <w:t>279</w:t>
            </w:r>
          </w:p>
        </w:tc>
      </w:tr>
      <w:tr>
        <w:tc>
          <w:tcPr>
            <w:tcW w:type="dxa" w:w="4320"/>
          </w:tcPr>
          <w:p>
            <w:r>
              <w:t>价格</w:t>
            </w:r>
          </w:p>
        </w:tc>
        <w:tc>
          <w:tcPr>
            <w:tcW w:type="dxa" w:w="4320"/>
          </w:tcPr>
          <w:p>
            <w:r>
              <w:t>68.00</w:t>
            </w:r>
          </w:p>
        </w:tc>
      </w:tr>
      <w:tr>
        <w:tc>
          <w:tcPr>
            <w:tcW w:type="dxa" w:w="4320"/>
          </w:tcPr>
          <w:p>
            <w:r>
              <w:t>关键词</w:t>
            </w:r>
          </w:p>
        </w:tc>
        <w:tc>
          <w:tcPr>
            <w:tcW w:type="dxa" w:w="4320"/>
          </w:tcPr>
          <w:p>
            <w:r>
              <w:t>寒冷地区-城市规划-研究；寒冷地区-城市-微气候-调节-研究</w:t>
            </w:r>
          </w:p>
        </w:tc>
      </w:tr>
      <w:tr>
        <w:tc>
          <w:tcPr>
            <w:tcW w:type="dxa" w:w="4320"/>
          </w:tcPr>
          <w:p>
            <w:r>
              <w:t>分类</w:t>
            </w:r>
          </w:p>
        </w:tc>
        <w:tc>
          <w:tcPr>
            <w:tcW w:type="dxa" w:w="4320"/>
          </w:tcPr>
          <w:p>
            <w:r/>
          </w:p>
        </w:tc>
      </w:tr>
    </w:tbl>
    <w:p/>
    <w:p>
      <w:pPr>
        <w:pStyle w:val="Heading1"/>
      </w:pPr>
      <w:r>
        <w:t>图书介绍</w:t>
      </w:r>
    </w:p>
    <w:p>
      <w:r>
        <w:t>本书以严寒地区典型城市哈尔滨为例，通过对哈尔滨的城市空间形态、路网形态、不透水面形态、绿地形态等进行基础数据采集与调研，从宏观的视角分析了严寒地区城市形态与城市微气候相互关联的内在机理，找出其相互影响与制约的关系。分别从城市空间形态与微气候...</w:t>
      </w:r>
    </w:p>
    <w:p/>
    <w:p>
      <w:r>
        <w:t>本书出售、求购地址：https://www.jiaokey.com/book/detail/15187583.html</w:t>
      </w:r>
    </w:p>
    <w:p>
      <w:r>
        <w:t>更多相关图书推荐：https://www.jiaokey.com</w:t>
      </w:r>
    </w:p>
    <w:p>
      <w:r>
        <w:t>金虹，黄锰，金雨蒙，颜廷凯著 其他作品：https://www.jiaokey.com/tag/金虹，黄锰，金雨蒙，颜廷凯著.html</w:t>
      </w:r>
    </w:p>
    <w:p>
      <w:r>
        <w:t>关键词搜索：https://www.jiaokey.com/tag/寒冷地区-城市规划-研究；寒冷地区-城市-微气候-调节-研究.html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