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锅炉设备及系统</w:t>
      </w:r>
    </w:p>
    <w:p>
      <w:r>
        <w:rPr>
          <w:rFonts w:ascii="宋体" w:hAnsi="宋体" w:eastAsia="宋体"/>
          <w:sz w:val="24"/>
        </w:rPr>
        <w:t>陕西商洛发电有限公司,西安电力高等专科学校组,冯德群,王敬忠,杨艳龙,何方,武兴民,杨瑞东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陕西商洛发电有限公司,西安电力高等专科学校组,冯德群,王敬忠,杨艳龙,何方,武兴民,杨瑞东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9787519860561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火电厂-锅炉系统-技术培训-教材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分册是660MW超超临界机组培训教材丛书之《锅炉设备及系统》。全书以陕西商洛发电有限公司660MW超超临界锅炉为主，主要内容包括锅炉参数与分类、锅炉燃料特性、锅炉机组热平衡等基础知识，锅炉本体设备（包括燃烧设备、省煤器、蒸发设备、过热器和再热器等）与辅助设备（包括制粉系统、空气预热器、泵与风机、吹灰系统等）的结构原理、工作特点及运行维护，火电厂锅炉主要零部件用钢及损坏分析，超临界直流锅炉、循环流化床锅炉、启动锅炉的启动、停运及维护知识，以及锅炉事故及防治对策、锅炉试验等。</w:t>
      </w:r>
    </w:p>
    <w:p/>
    <w:p>
      <w:r>
        <w:t>本书出售、求购地址：https://www.jiaokey.com/book/detail/15169959.html</w:t>
      </w:r>
    </w:p>
    <w:p>
      <w:r>
        <w:t>更多发电厂图书推荐：https://www.jiaokey.com</w:t>
      </w:r>
    </w:p>
    <w:p>
      <w:r>
        <w:t>陕西商洛发电有限公司,西安电力高等专科学校组,冯德群,王敬忠,杨艳龙,何方,武兴民,杨瑞东 其他作品：https://www.jiaokey.com/tag/陕西商洛发电有限公司,西安电力高等专科学校组,冯德群,王敬忠,杨艳龙,何方,武兴民,杨瑞东.html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关键词搜索：https://www.jiaokey.com/tag/火电厂-锅炉系统-技术培训-教材.html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