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画法几何及机械制图学习指导  第2版</w:t>
      </w:r>
    </w:p>
    <w:p>
      <w:r>
        <w:rPr>
          <w:rFonts w:ascii="宋体" w:hAnsi="宋体" w:eastAsia="宋体"/>
          <w:sz w:val="24"/>
        </w:rPr>
        <w:t>曾红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画法几何及机械制图学习指导  第2版</w:t>
            </w:r>
          </w:p>
        </w:tc>
      </w:tr>
      <w:tr>
        <w:tc>
          <w:tcPr>
            <w:tcW w:type="dxa" w:w="4320"/>
          </w:tcPr>
          <w:p>
            <w:r>
              <w:t>作者</w:t>
            </w:r>
          </w:p>
        </w:tc>
        <w:tc>
          <w:tcPr>
            <w:tcW w:type="dxa" w:w="4320"/>
          </w:tcPr>
          <w:p>
            <w:r>
              <w:t>曾红</w:t>
            </w:r>
          </w:p>
        </w:tc>
      </w:tr>
      <w:tr>
        <w:tc>
          <w:tcPr>
            <w:tcW w:type="dxa" w:w="4320"/>
          </w:tcPr>
          <w:p>
            <w:r>
              <w:t>出版社</w:t>
            </w:r>
          </w:p>
        </w:tc>
        <w:tc>
          <w:tcPr>
            <w:tcW w:type="dxa" w:w="4320"/>
          </w:tcPr>
          <w:p>
            <w:r>
              <w:t>北京：北京理工大学出版社</w:t>
            </w:r>
          </w:p>
        </w:tc>
      </w:tr>
      <w:tr>
        <w:tc>
          <w:tcPr>
            <w:tcW w:type="dxa" w:w="4320"/>
          </w:tcPr>
          <w:p>
            <w:r>
              <w:t>ISBN</w:t>
            </w:r>
          </w:p>
        </w:tc>
        <w:tc>
          <w:tcPr>
            <w:tcW w:type="dxa" w:w="4320"/>
          </w:tcPr>
          <w:p>
            <w:r>
              <w:t>9787576314694</w:t>
            </w:r>
          </w:p>
        </w:tc>
      </w:tr>
      <w:tr>
        <w:tc>
          <w:tcPr>
            <w:tcW w:type="dxa" w:w="4320"/>
          </w:tcPr>
          <w:p>
            <w:r>
              <w:t>出版日期</w:t>
            </w:r>
          </w:p>
        </w:tc>
        <w:tc>
          <w:tcPr>
            <w:tcW w:type="dxa" w:w="4320"/>
          </w:tcPr>
          <w:p>
            <w:r>
              <w:t>2022-07-01</w:t>
            </w:r>
          </w:p>
        </w:tc>
      </w:tr>
      <w:tr>
        <w:tc>
          <w:tcPr>
            <w:tcW w:type="dxa" w:w="4320"/>
          </w:tcPr>
          <w:p>
            <w:r>
              <w:t>页数</w:t>
            </w:r>
          </w:p>
        </w:tc>
        <w:tc>
          <w:tcPr>
            <w:tcW w:type="dxa" w:w="4320"/>
          </w:tcPr>
          <w:p>
            <w:r>
              <w:t>220</w:t>
            </w:r>
          </w:p>
        </w:tc>
      </w:tr>
      <w:tr>
        <w:tc>
          <w:tcPr>
            <w:tcW w:type="dxa" w:w="4320"/>
          </w:tcPr>
          <w:p>
            <w:r>
              <w:t>价格</w:t>
            </w:r>
          </w:p>
        </w:tc>
        <w:tc>
          <w:tcPr>
            <w:tcW w:type="dxa" w:w="4320"/>
          </w:tcPr>
          <w:p>
            <w:r/>
          </w:p>
        </w:tc>
      </w:tr>
      <w:tr>
        <w:tc>
          <w:tcPr>
            <w:tcW w:type="dxa" w:w="4320"/>
          </w:tcPr>
          <w:p>
            <w:r>
              <w:t>关键词</w:t>
            </w:r>
          </w:p>
        </w:tc>
        <w:tc>
          <w:tcPr>
            <w:tcW w:type="dxa" w:w="4320"/>
          </w:tcPr>
          <w:p>
            <w:r>
              <w:t>画法几何-高等学校-教学参考资料-机械制图-高等学校-教学参考资料</w:t>
            </w:r>
          </w:p>
        </w:tc>
      </w:tr>
      <w:tr>
        <w:tc>
          <w:tcPr>
            <w:tcW w:type="dxa" w:w="4320"/>
          </w:tcPr>
          <w:p>
            <w:r>
              <w:t>分类</w:t>
            </w:r>
          </w:p>
        </w:tc>
        <w:tc>
          <w:tcPr>
            <w:tcW w:type="dxa" w:w="4320"/>
          </w:tcPr>
          <w:p>
            <w:r>
              <w:t>机械制图</w:t>
            </w:r>
          </w:p>
        </w:tc>
      </w:tr>
    </w:tbl>
    <w:p/>
    <w:p>
      <w:pPr>
        <w:pStyle w:val="Heading1"/>
      </w:pPr>
      <w:r>
        <w:t>图书介绍</w:t>
      </w:r>
    </w:p>
    <w:p>
      <w:r>
        <w:t>本书与曾红主编、北京理工大学出版社出版的《画法几何及机械制图（第2版）》配套使用，为了便于学生学习，书中对每章学习的内容、题目的类型进行了归纳和总结，并配合典型题例的解题示例对解题的方法和思路进行了详细的解答。全书共分11章，主要包括制图的基本知识与技能；点和线；平面；投影变换；立体及表面交线；组合体视图、机件表达方法、轴测投影图、零件图、标准件及常用件、装配图、计算机绘图基础。本书配有丰富的数字化教学资源，主要包括各章习题的三维实体模型（电脑版和手机版）和部分习题的解题指导微课视频。教学资源可以通过手机等移动终端设备扫描书中的二维码观看和操作，可辅助学生学习。</w:t>
      </w:r>
    </w:p>
    <w:p/>
    <w:p>
      <w:r>
        <w:t>本书出售、求购地址：https://www.jiaokey.com/book/detail/15168046.html</w:t>
      </w:r>
    </w:p>
    <w:p>
      <w:r>
        <w:t>更多机械制图图书推荐：https://www.jiaokey.com</w:t>
      </w:r>
    </w:p>
    <w:p>
      <w:r>
        <w:t>曾红 其他作品：https://www.jiaokey.com/tag/曾红.html</w:t>
      </w:r>
    </w:p>
    <w:p>
      <w:r>
        <w:t>北京：北京理工大学出版社 出版图书：https://www.jiaokey.com/tag/北京：北京理工大学出版社.html</w:t>
      </w:r>
    </w:p>
    <w:p>
      <w:r>
        <w:t>关键词搜索：https://www.jiaokey.com/tag/画法几何-高等学校-教学参考资料-机械制图-高等学校-教学参考资料.html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