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</w:t>
      </w:r>
    </w:p>
    <w:p>
      <w:r>
        <w:rPr>
          <w:rFonts w:ascii="宋体" w:hAnsi="宋体" w:eastAsia="宋体"/>
          <w:sz w:val="24"/>
        </w:rPr>
        <w:t>范磊，宋小艳，王娜主编；邢智慧，王玉玲，王莹副主编；孙军主审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范磊，宋小艳，王娜主编；邢智慧，王玉玲，王莹副主编；孙军主审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978-7-5763-1453-3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土木工程-建筑制图-高等学校-教材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紧跟新应用型人才培养方案以及工程认证要求，运用现代教育理论和方法的研究成果，具有较强的实用性。本书内容包括三大模块：画法几何与工程制图、阴影透视、施工图。其内容涉及面广，既有投影法、点线面、轴测投影等基础理论知识的讲解，又有组合体、形体...</w:t>
      </w:r>
    </w:p>
    <w:p/>
    <w:p>
      <w:r>
        <w:t>本书出售、求购地址：https://www.jiaokey.com/book/detail/15167983.html</w:t>
      </w:r>
    </w:p>
    <w:p>
      <w:r>
        <w:t>更多相关图书推荐：https://www.jiaokey.com</w:t>
      </w:r>
    </w:p>
    <w:p>
      <w:r>
        <w:t>范磊，宋小艳，王娜主编；邢智慧，王玉玲，王莹副主编；孙军主审 其他作品：https://www.jiaokey.com/tag/范磊，宋小艳，王娜主编；邢智慧，王玉玲，王莹副主编；孙军主审.html</w:t>
      </w:r>
    </w:p>
    <w:p>
      <w:r>
        <w:t>关键词搜索：https://www.jiaokey.com/tag/土木工程-建筑制图-高等学校-教材.html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