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机械制图及AutoCAD</w:t>
      </w:r>
    </w:p>
    <w:p>
      <w:r>
        <w:rPr>
          <w:rFonts w:ascii="宋体" w:hAnsi="宋体" w:eastAsia="宋体"/>
          <w:sz w:val="24"/>
        </w:rPr>
        <w:t>朱蓬勃主编；刘成志，刘玉萍，吴中旭副主编；梁小秋，申雪，贺彬彬，于航编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机械制图及AutoCAD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朱蓬勃主编；刘成志，刘玉萍，吴中旭副主编；梁小秋，申雪，贺彬彬，于航编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978-7-111-64463-7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机械制图-计算机制图-AUTOCAD软件-职业教育-教材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职业教育全媒体规划教材，是根据《吉林省现代职业教育改革发展示范校建设方案指导》，以职业学校就业需求为出发点，按照国家“CAD技能等级考评大纲”对机械制图基础理论的要求而编写的。本书以机械制图及AutoCAD的项目为载体，重点突出对学生...</w:t>
      </w:r>
    </w:p>
    <w:p/>
    <w:p>
      <w:r>
        <w:t>本书出售、求购地址：https://www.jiaokey.com/book/detail/15137401.html</w:t>
      </w:r>
    </w:p>
    <w:p>
      <w:r>
        <w:t>更多相关图书推荐：https://www.jiaokey.com</w:t>
      </w:r>
    </w:p>
    <w:p>
      <w:r>
        <w:t>朱蓬勃主编；刘成志，刘玉萍，吴中旭副主编；梁小秋，申雪，贺彬彬，于航编 其他作品：https://www.jiaokey.com/tag/朱蓬勃主编；刘成志，刘玉萍，吴中旭副主编；梁小秋，申雪，贺彬彬，于航编.html</w:t>
      </w:r>
    </w:p>
    <w:p>
      <w:r>
        <w:t>关键词搜索：https://www.jiaokey.com/tag/机械制图-计算机制图-AUTOCAD软件-职业教育-教材.html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