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刘昆与晚清著名历史人物</w:t>
      </w:r>
    </w:p>
    <w:p>
      <w:r>
        <w:rPr>
          <w:rFonts w:ascii="宋体" w:hAnsi="宋体" w:eastAsia="宋体"/>
          <w:sz w:val="24"/>
        </w:rPr>
        <w:t>长沙市地方志编纂室编；龚军辉著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刘昆与晚清著名历史人物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长沙市地方志编纂室编；龚军辉著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978-7-5648-4339-7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刘昆-生平事迹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刘崐的视角观察晚清著名历史人物，分“京师篇”“湘楚篇”“学授篇”三个部分，共162篇文章，以史传体形式记载、描绘了其结交往来诸人物的独到个性、非凡经历、传奇轶事，尤其是他们与湘人（包括刘崐）之间复杂的人际关系、丰富的人文背景。并结尾附有《刘崐生平年表》《看刘崐的军事指挥思想》等4篇对于刘崐本人的研究成果。</w:t>
      </w:r>
    </w:p>
    <w:p/>
    <w:p>
      <w:r>
        <w:t>本书出售、求购地址：https://www.jiaokey.com/book/detail/15126737.html</w:t>
      </w:r>
    </w:p>
    <w:p>
      <w:r>
        <w:t>更多相关图书推荐：https://www.jiaokey.com</w:t>
      </w:r>
    </w:p>
    <w:p>
      <w:r>
        <w:t>长沙市地方志编纂室编；龚军辉著 其他作品：https://www.jiaokey.com/tag/长沙市地方志编纂室编；龚军辉著.html</w:t>
      </w:r>
    </w:p>
    <w:p>
      <w:r>
        <w:t>关键词搜索：https://www.jiaokey.com/tag/刘昆-生平事迹.html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