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常见庭院花木修剪全图解</w:t>
      </w:r>
    </w:p>
    <w:p>
      <w:r>
        <w:rPr>
          <w:rFonts w:ascii="宋体" w:hAnsi="宋体" w:eastAsia="宋体"/>
          <w:sz w:val="24"/>
        </w:rPr>
        <w:t>（日）川原田邦彦编；巫建新，蒋泽平译；（日）矶村仁穗绘画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常见庭院花木修剪全图解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（日）川原田邦彦编；巫建新，蒋泽平译；（日）矶村仁穗绘画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978-7-111-70542-0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庭院-花卉-修剪-图解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庭院中的树木和自然界中生长的树木不一样，有其特有的观赏性和实用性，需要根据欲使其发挥的作用进行修剪，作用不同，修剪方法也不一样。本书以实景图片和趣味插画的形式将按季节对树木修剪的工具、方法及容易出现的问题进行了介绍，树木的种类包含观花的树木...</w:t>
      </w:r>
    </w:p>
    <w:p/>
    <w:p>
      <w:r>
        <w:t>本书出售、求购地址：https://www.jiaokey.com/book/detail/15119046.html</w:t>
      </w:r>
    </w:p>
    <w:p>
      <w:r>
        <w:t>更多相关图书推荐：https://www.jiaokey.com</w:t>
      </w:r>
    </w:p>
    <w:p>
      <w:r>
        <w:t>（日）川原田邦彦编；巫建新，蒋泽平译；（日）矶村仁穗绘画 其他作品：https://www.jiaokey.com/tag/（日）川原田邦彦编；巫建新，蒋泽平译；（日）矶村仁穗绘画.html</w:t>
      </w:r>
    </w:p>
    <w:p>
      <w:r>
        <w:t>关键词搜索：https://www.jiaokey.com/tag/庭院-花卉-修剪-图解.html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