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中等职业学校示范专业项目建设成果教材 车工工艺与技能训练</w:t>
      </w:r>
    </w:p>
    <w:p>
      <w:r>
        <w:rPr>
          <w:rFonts w:ascii="宋体" w:hAnsi="宋体" w:eastAsia="宋体"/>
          <w:sz w:val="24"/>
        </w:rPr>
        <w:t>刘全，谢小明主编；陈永川，李伟，涂振江副主编；李茂泉，游波主审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中等职业学校示范专业项目建设成果教材 车工工艺与技能训练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刘全，谢小明主编；陈永川，李伟，涂振江副主编；李茂泉，游波主审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978-7-5643-7901-8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车削-中等专业学校-教材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中等职业学校机械制造专业核心课教材。全书按项目-任务式的体例进行编写，主要介绍精车内外圆、精车圆锥面等基础内容，加工梯形螺纹、多头蜗杆、曲轴、多孔零件、细长轴等提高内容；并在此基础上介绍了车削加工平面螺纹、不等距螺纹、特殊材料等技能拓...</w:t>
      </w:r>
    </w:p>
    <w:p/>
    <w:p>
      <w:r>
        <w:t>本书出售、求购地址：https://www.jiaokey.com/book/detail/15117653.html</w:t>
      </w:r>
    </w:p>
    <w:p>
      <w:r>
        <w:t>更多相关图书推荐：https://www.jiaokey.com</w:t>
      </w:r>
    </w:p>
    <w:p>
      <w:r>
        <w:t>刘全，谢小明主编；陈永川，李伟，涂振江副主编；李茂泉，游波主审 其他作品：https://www.jiaokey.com/tag/刘全，谢小明主编；陈永川，李伟，涂振江副主编；李茂泉，游波主审.html</w:t>
      </w:r>
    </w:p>
    <w:p>
      <w:r>
        <w:t>关键词搜索：https://www.jiaokey.com/tag/车削-中等专业学校-教材.html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