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孔子在日本</w:t>
      </w:r>
    </w:p>
    <w:p>
      <w:r>
        <w:rPr>
          <w:rFonts w:ascii="宋体" w:hAnsi="宋体" w:eastAsia="宋体"/>
          <w:sz w:val="24"/>
        </w:rPr>
        <w:t>邢永凤,李月珊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孔子在日本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邢永凤,李月珊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9787213097331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游记-欧洲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儒家</w:t>
            </w:r>
          </w:p>
        </w:tc>
      </w:tr>
    </w:tbl>
    <w:p/>
    <w:p>
      <w:pPr>
        <w:pStyle w:val="Heading1"/>
      </w:pPr>
      <w:r>
        <w:t>图书介绍</w:t>
      </w:r>
    </w:p>
    <w:p>
      <w:r>
        <w:t>“中日文化交流史”系列丛书之一。本书通过考察孔庙、孔子像、孔子祭典，以及各学者的学说与文学作品中对孔子的评价及描写，剖析孔子之于日本文化的影响。本书也详细地考察了孔子被推崇、批判以及重新认识的过程，以此来重新思考儒家被认同接收的历史及中日交流史。研究“孔子在日本”最根本的目的，在于通过日本人接受孔子、崇拜孔子、讽喻孔子、言说孔子的历史变迁过程，揭示儒学在日本的历史发展轨迹，洞察日本多样化的孔子认识、中国认识。</w:t>
      </w:r>
    </w:p>
    <w:p/>
    <w:p>
      <w:r>
        <w:t>本书出售、求购地址：https://www.jiaokey.com/book/detail/15107753.html</w:t>
      </w:r>
    </w:p>
    <w:p>
      <w:r>
        <w:t>更多儒家图书推荐：https://www.jiaokey.com</w:t>
      </w:r>
    </w:p>
    <w:p>
      <w:r>
        <w:t>邢永凤,李月珊 其他作品：https://www.jiaokey.com/tag/邢永凤,李月珊.html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关键词搜索：https://www.jiaokey.com/tag/游记-欧洲.html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