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书名：异质性视角下的杠杆率结构优化与风险防范研究  第1版</w:t>
      </w:r>
    </w:p>
    <w:p>
      <w:r>
        <w:t>作者:李程著</w:t>
      </w:r>
    </w:p>
    <w:p>
      <w:r>
        <w:t>出版社:天津：南开大学出版社</w:t>
      </w:r>
    </w:p>
    <w:p>
      <w:r>
        <w:t>出版日期：2022.03</w:t>
      </w:r>
    </w:p>
    <w:p>
      <w:r>
        <w:t>总页数：317</w:t>
      </w:r>
    </w:p>
    <w:p>
      <w:r>
        <w:t>更多请访问教客网:www.jiaokey.com</w:t>
      </w:r>
    </w:p>
    <w:p>
      <w:r>
        <w:t>异质性视角下的杠杆率结构优化与风险防范研究  第1版评论地址：https://www.jiaokey.com/book/detail/15106073.html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