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电力系统分析基础  第2版</w:t>
      </w:r>
    </w:p>
    <w:p>
      <w:r>
        <w:rPr>
          <w:rFonts w:ascii="宋体" w:hAnsi="宋体" w:eastAsia="宋体"/>
          <w:sz w:val="24"/>
        </w:rPr>
        <w:t>韦钢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9787519854034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电力系统-系统分析-高等学校-教材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理论与分析</w:t>
            </w:r>
          </w:p>
        </w:tc>
      </w:tr>
    </w:tbl>
    <w:p/>
    <w:p>
      <w:pPr>
        <w:pStyle w:val="Heading1"/>
      </w:pPr>
      <w:r>
        <w:t>图书介绍</w:t>
      </w:r>
    </w:p>
    <w:p>
      <w:r>
        <w:t>1.在编写的过程中注重严格的理论推导，以及研究问题的思路和解决问题的方法，力求使学生知道为什么这样做，怎样做。2.每章的“内容概要及框架”引导性地介绍本章的主要内容及北京，用框图形式呈现了知识点的相互关联，便于学生自己创建课程思维导图。3.书中选取了大量典型例题及解题步骤，还附有章节小结，归纳本章内容。每章配有一定数量的思考题引导学生在学习时领会物理概念，又有较丰富的习题供学生巩固所学知识。应用型院校适用精简理论知识点完整，逻辑清晰……</w:t>
      </w:r>
    </w:p>
    <w:p/>
    <w:p>
      <w:r>
        <w:t>本书出售、求购地址：https://www.jiaokey.com/book/detail/15105061.html</w:t>
      </w:r>
    </w:p>
    <w:p>
      <w:r>
        <w:t>更多理论与分析图书推荐：https://www.jiaokey.com</w:t>
      </w:r>
    </w:p>
    <w:p>
      <w:r>
        <w:t>韦钢 其他作品：https://www.jiaokey.com/tag/韦钢.html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关键词搜索：https://www.jiaokey.com/tag/电力系统-系统分析-高等学校-教材.html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