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余杭文化志</w:t>
      </w:r>
    </w:p>
    <w:p>
      <w:r>
        <w:rPr>
          <w:rFonts w:ascii="宋体" w:hAnsi="宋体" w:eastAsia="宋体"/>
          <w:sz w:val="24"/>
        </w:rPr>
        <w:t>冯玉宝，何军芳编；黄德灿摄影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冯玉宝，何军芳编；黄德灿摄影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978-7-5144-4074-4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文化事业-概况-余杭区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余杭文化志》以马克思列宁主义、毛泽东思想、邓小平理论、“三个代表”重要思想、科学发展观、习近平新时代中国特色社会主义思想为指导，坚持辩证唯物主义和历史唯物主义的立场、观点和方法，全面反映余杭文化事业的历史与现状，展示地方特色，积累、传承地...</w:t>
      </w:r>
    </w:p>
    <w:p/>
    <w:p>
      <w:r>
        <w:t>本书出售、求购地址：https://www.jiaokey.com/book/detail/15080559.html</w:t>
      </w:r>
    </w:p>
    <w:p>
      <w:r>
        <w:t>更多相关图书推荐：https://www.jiaokey.com</w:t>
      </w:r>
    </w:p>
    <w:p>
      <w:r>
        <w:t>冯玉宝，何军芳编；黄德灿摄影 其他作品：https://www.jiaokey.com/tag/冯玉宝，何军芳编；黄德灿摄影.html</w:t>
      </w:r>
    </w:p>
    <w:p>
      <w:r>
        <w:t>关键词搜索：https://www.jiaokey.com/tag/文化事业-概况-余杭区.html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