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第三共和国的崩溃  1940年法国沦陷之研究  上</w:t>
      </w:r>
    </w:p>
    <w:p>
      <w:r>
        <w:rPr>
          <w:rFonts w:ascii="宋体" w:hAnsi="宋体" w:eastAsia="宋体"/>
          <w:sz w:val="24"/>
        </w:rPr>
        <w:t>威廉·夏伊勒,戴大洪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第三共和国的崩溃  1940年法国沦陷之研究  上</w:t>
            </w:r>
          </w:p>
        </w:tc>
      </w:tr>
      <w:tr>
        <w:tc>
          <w:tcPr>
            <w:tcW w:type="dxa" w:w="4320"/>
          </w:tcPr>
          <w:p>
            <w:r>
              <w:t>作者</w:t>
            </w:r>
          </w:p>
        </w:tc>
        <w:tc>
          <w:tcPr>
            <w:tcW w:type="dxa" w:w="4320"/>
          </w:tcPr>
          <w:p>
            <w:r>
              <w:t>威廉·夏伊勒,戴大洪</w:t>
            </w:r>
          </w:p>
        </w:tc>
      </w:tr>
      <w:tr>
        <w:tc>
          <w:tcPr>
            <w:tcW w:type="dxa" w:w="4320"/>
          </w:tcPr>
          <w:p>
            <w:r>
              <w:t>出版社</w:t>
            </w:r>
          </w:p>
        </w:tc>
        <w:tc>
          <w:tcPr>
            <w:tcW w:type="dxa" w:w="4320"/>
          </w:tcPr>
          <w:p>
            <w:r>
              <w:t>南京：译林出版社</w:t>
            </w:r>
          </w:p>
        </w:tc>
      </w:tr>
      <w:tr>
        <w:tc>
          <w:tcPr>
            <w:tcW w:type="dxa" w:w="4320"/>
          </w:tcPr>
          <w:p>
            <w:r>
              <w:t>ISBN</w:t>
            </w:r>
          </w:p>
        </w:tc>
        <w:tc>
          <w:tcPr>
            <w:tcW w:type="dxa" w:w="4320"/>
          </w:tcPr>
          <w:p>
            <w:r>
              <w:t>9787544787543</w:t>
            </w:r>
          </w:p>
        </w:tc>
      </w:tr>
      <w:tr>
        <w:tc>
          <w:tcPr>
            <w:tcW w:type="dxa" w:w="4320"/>
          </w:tcPr>
          <w:p>
            <w:r>
              <w:t>出版日期</w:t>
            </w:r>
          </w:p>
        </w:tc>
        <w:tc>
          <w:tcPr>
            <w:tcW w:type="dxa" w:w="4320"/>
          </w:tcPr>
          <w:p>
            <w:r>
              <w:t>2022-03-01</w:t>
            </w:r>
          </w:p>
        </w:tc>
      </w:tr>
      <w:tr>
        <w:tc>
          <w:tcPr>
            <w:tcW w:type="dxa" w:w="4320"/>
          </w:tcPr>
          <w:p>
            <w:r>
              <w:t>页数</w:t>
            </w:r>
          </w:p>
        </w:tc>
        <w:tc>
          <w:tcPr>
            <w:tcW w:type="dxa" w:w="4320"/>
          </w:tcPr>
          <w:p>
            <w:r>
              <w:t>703</w:t>
            </w:r>
          </w:p>
        </w:tc>
      </w:tr>
      <w:tr>
        <w:tc>
          <w:tcPr>
            <w:tcW w:type="dxa" w:w="4320"/>
          </w:tcPr>
          <w:p>
            <w:r>
              <w:t>价格</w:t>
            </w:r>
          </w:p>
        </w:tc>
        <w:tc>
          <w:tcPr>
            <w:tcW w:type="dxa" w:w="4320"/>
          </w:tcPr>
          <w:p>
            <w:r/>
          </w:p>
        </w:tc>
      </w:tr>
      <w:tr>
        <w:tc>
          <w:tcPr>
            <w:tcW w:type="dxa" w:w="4320"/>
          </w:tcPr>
          <w:p>
            <w:r>
              <w:t>关键词</w:t>
            </w:r>
          </w:p>
        </w:tc>
        <w:tc>
          <w:tcPr>
            <w:tcW w:type="dxa" w:w="4320"/>
          </w:tcPr>
          <w:p>
            <w:r>
              <w:t>法国-历史-研究-1940</w:t>
            </w:r>
          </w:p>
        </w:tc>
      </w:tr>
      <w:tr>
        <w:tc>
          <w:tcPr>
            <w:tcW w:type="dxa" w:w="4320"/>
          </w:tcPr>
          <w:p>
            <w:r>
              <w:t>分类</w:t>
            </w:r>
          </w:p>
        </w:tc>
        <w:tc>
          <w:tcPr>
            <w:tcW w:type="dxa" w:w="4320"/>
          </w:tcPr>
          <w:p>
            <w:r>
              <w:t>法国</w:t>
            </w:r>
          </w:p>
        </w:tc>
      </w:tr>
    </w:tbl>
    <w:p/>
    <w:p>
      <w:pPr>
        <w:pStyle w:val="Heading1"/>
      </w:pPr>
      <w:r>
        <w:t>图书介绍</w:t>
      </w:r>
    </w:p>
    <w:p>
      <w:r>
        <w:t>威廉・夏伊勒不仅是法国在二战中失利崩溃这段历史的研究者，还是亲历者。他目睹法国这一欧洲大陆的军事强国面对纳粹德国的入侵毫无抵抗之力，在短短六星期之内就彻底沦陷。这是如何发生的？在对遗留的大量档案进行了近十年的研究，并对法兰西第三共和国的首脑、将军、外交官和普通民众做了数百次访谈之后，夏伊勒在本书中给出了这个问题的答案：法国亡于内耗。这种内部的分裂与矛盾可以上溯至十九世纪九十年代，并不因战争的爆发而稍有减缓。本书记录并分析了二战爆发前后法国国内外发生的各项重大事件，并详细记述了各方人物的思想与行为。</w:t>
      </w:r>
    </w:p>
    <w:p/>
    <w:p>
      <w:r>
        <w:t>本书出售、求购地址：https://www.jiaokey.com/book/detail/15059694.html</w:t>
      </w:r>
    </w:p>
    <w:p>
      <w:r>
        <w:t>更多法国图书推荐：https://www.jiaokey.com</w:t>
      </w:r>
    </w:p>
    <w:p>
      <w:r>
        <w:t>威廉·夏伊勒,戴大洪 其他作品：https://www.jiaokey.com/tag/威廉·夏伊勒,戴大洪.html</w:t>
      </w:r>
    </w:p>
    <w:p>
      <w:r>
        <w:t>南京：译林出版社 出版图书：https://www.jiaokey.com/tag/南京：译林出版社.html</w:t>
      </w:r>
    </w:p>
    <w:p>
      <w:r>
        <w:t>关键词搜索：https://www.jiaokey.com/tag/法国-历史-研究-1940.html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