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江西省数字经济发展报告 2018-2019</w:t>
      </w:r>
    </w:p>
    <w:p>
      <w:r>
        <w:rPr>
          <w:rFonts w:ascii="宋体" w:hAnsi="宋体" w:eastAsia="宋体"/>
          <w:sz w:val="24"/>
        </w:rPr>
        <w:t>江西省数字经济研究课题组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江西省数字经济发展报告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江西省数字经济研究课题组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9787210123903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信息经济-经济发展-研究报告-江西-2018-2019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信息产业经济(总论)</w:t>
            </w:r>
          </w:p>
        </w:tc>
      </w:tr>
    </w:tbl>
    <w:p/>
    <w:p>
      <w:pPr>
        <w:pStyle w:val="Heading1"/>
      </w:pPr>
      <w:r>
        <w:t>图书介绍</w:t>
      </w:r>
    </w:p>
    <w:p>
      <w:r>
        <w:t>书稿分为综合篇和专题篇两大部分，既从总体上全面把握数字经济的发展态势，又从不同行业和专题角度分析江西省数字经济发展情况，以期为江西省数字经济发展提供相应决策支持服务。在综合篇中，首先就全球和中国数字经济发展态势进行分析，然后构建指标体系对江西省数字经济发展进行测算，并基于测算结果提出江西省数字经济发展对策建议。在专题篇中，共八章，分别就与数字经济发展相关联的基础设施、组织模式变革、平台经济、金融业、制造业、农业、人才、消费等领域进行分析，并提出相关的对策建议。</w:t>
      </w:r>
    </w:p>
    <w:p/>
    <w:p>
      <w:r>
        <w:t>本书出售、求购地址：https://www.jiaokey.com/book/detail/15052774.html</w:t>
      </w:r>
    </w:p>
    <w:p>
      <w:r>
        <w:t>更多信息产业经济(总论)图书推荐：https://www.jiaokey.com</w:t>
      </w:r>
    </w:p>
    <w:p>
      <w:r>
        <w:t>江西省数字经济研究课题组 其他作品：https://www.jiaokey.com/tag/江西省数字经济研究课题组.html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关键词搜索：https://www.jiaokey.com/tag/信息经济-经济发展-研究报告-江西-2018-2019.html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