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新常态下农村精准扶贫的区域包容性创新机制、绩效及政策研究</w:t>
      </w:r>
    </w:p>
    <w:p>
      <w:r>
        <w:rPr>
          <w:rFonts w:ascii="宋体" w:hAnsi="宋体" w:eastAsia="宋体"/>
          <w:sz w:val="24"/>
        </w:rPr>
        <w:t>陈灿煌,刘健挺,李毅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新常态下农村精准扶贫的区域包容性创新机制、绩效及政策研究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陈灿煌,刘健挺,李毅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9787210125778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农村-扶贫-研究-中国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农业经济建设与发展</w:t>
            </w:r>
          </w:p>
        </w:tc>
      </w:tr>
    </w:tbl>
    <w:p/>
    <w:p>
      <w:pPr>
        <w:pStyle w:val="Heading1"/>
      </w:pPr>
      <w:r>
        <w:t>图书介绍</w:t>
      </w:r>
    </w:p>
    <w:p>
      <w:r>
        <w:t>绪论；基本概念与理论基础；国内外包容性创新与精准扶贫的实践经验与模式；新常态下包容性创新与精准扶贫融合的内在机制与实践路径、新常态下农村精准扶贫的区域包容性创新绩效测度等。</w:t>
      </w:r>
    </w:p>
    <w:p/>
    <w:p>
      <w:r>
        <w:t>本书出售、求购地址：https://www.jiaokey.com/book/detail/15052650.html</w:t>
      </w:r>
    </w:p>
    <w:p>
      <w:r>
        <w:t>更多农业经济建设与发展图书推荐：https://www.jiaokey.com</w:t>
      </w:r>
    </w:p>
    <w:p>
      <w:r>
        <w:t>陈灿煌,刘健挺,李毅 其他作品：https://www.jiaokey.com/tag/陈灿煌,刘健挺,李毅.html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关键词搜索：https://www.jiaokey.com/tag/农村-扶贫-研究-中国.html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