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华莱坞电影研究丛书 商业美学的可能与限度</w:t>
      </w:r>
    </w:p>
    <w:p>
      <w:r>
        <w:rPr>
          <w:rFonts w:ascii="宋体" w:hAnsi="宋体" w:eastAsia="宋体"/>
          <w:sz w:val="24"/>
        </w:rPr>
        <w:t>文娟著；邵培仁总主编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华莱坞电影研究丛书 商业美学的可能与限度</w:t>
            </w:r>
          </w:p>
        </w:tc>
      </w:tr>
      <w:tr>
        <w:tc>
          <w:tcPr>
            <w:tcW w:type="dxa" w:w="4320"/>
          </w:tcPr>
          <w:p>
            <w:r>
              <w:t>作者</w:t>
            </w:r>
          </w:p>
        </w:tc>
        <w:tc>
          <w:tcPr>
            <w:tcW w:type="dxa" w:w="4320"/>
          </w:tcPr>
          <w:p>
            <w:r>
              <w:t>文娟著；邵培仁总主编</w:t>
            </w:r>
          </w:p>
        </w:tc>
      </w:tr>
      <w:tr>
        <w:tc>
          <w:tcPr>
            <w:tcW w:type="dxa" w:w="4320"/>
          </w:tcPr>
          <w:p>
            <w:r>
              <w:t>出版社</w:t>
            </w:r>
          </w:p>
        </w:tc>
        <w:tc>
          <w:tcPr>
            <w:tcW w:type="dxa" w:w="4320"/>
          </w:tcPr>
          <w:p>
            <w:r/>
          </w:p>
        </w:tc>
      </w:tr>
      <w:tr>
        <w:tc>
          <w:tcPr>
            <w:tcW w:type="dxa" w:w="4320"/>
          </w:tcPr>
          <w:p>
            <w:r>
              <w:t>ISBN</w:t>
            </w:r>
          </w:p>
        </w:tc>
        <w:tc>
          <w:tcPr>
            <w:tcW w:type="dxa" w:w="4320"/>
          </w:tcPr>
          <w:p>
            <w:r>
              <w:t>978-7-5638-3123-4</w:t>
            </w:r>
          </w:p>
        </w:tc>
      </w:tr>
      <w:tr>
        <w:tc>
          <w:tcPr>
            <w:tcW w:type="dxa" w:w="4320"/>
          </w:tcPr>
          <w:p>
            <w:r>
              <w:t>出版日期</w:t>
            </w:r>
          </w:p>
        </w:tc>
        <w:tc>
          <w:tcPr>
            <w:tcW w:type="dxa" w:w="4320"/>
          </w:tcPr>
          <w:p>
            <w:r>
              <w:t>2020-12-01</w:t>
            </w:r>
          </w:p>
        </w:tc>
      </w:tr>
      <w:tr>
        <w:tc>
          <w:tcPr>
            <w:tcW w:type="dxa" w:w="4320"/>
          </w:tcPr>
          <w:p>
            <w:r>
              <w:t>页数</w:t>
            </w:r>
          </w:p>
        </w:tc>
        <w:tc>
          <w:tcPr>
            <w:tcW w:type="dxa" w:w="4320"/>
          </w:tcPr>
          <w:p>
            <w:r>
              <w:t>179</w:t>
            </w:r>
          </w:p>
        </w:tc>
      </w:tr>
      <w:tr>
        <w:tc>
          <w:tcPr>
            <w:tcW w:type="dxa" w:w="4320"/>
          </w:tcPr>
          <w:p>
            <w:r>
              <w:t>价格</w:t>
            </w:r>
          </w:p>
        </w:tc>
        <w:tc>
          <w:tcPr>
            <w:tcW w:type="dxa" w:w="4320"/>
          </w:tcPr>
          <w:p>
            <w:r>
              <w:t>43.00</w:t>
            </w:r>
          </w:p>
        </w:tc>
      </w:tr>
      <w:tr>
        <w:tc>
          <w:tcPr>
            <w:tcW w:type="dxa" w:w="4320"/>
          </w:tcPr>
          <w:p>
            <w:r>
              <w:t>关键词</w:t>
            </w:r>
          </w:p>
        </w:tc>
        <w:tc>
          <w:tcPr>
            <w:tcW w:type="dxa" w:w="4320"/>
          </w:tcPr>
          <w:p>
            <w:r>
              <w:t>功夫片-研究-中国-21世纪</w:t>
            </w:r>
          </w:p>
        </w:tc>
      </w:tr>
      <w:tr>
        <w:tc>
          <w:tcPr>
            <w:tcW w:type="dxa" w:w="4320"/>
          </w:tcPr>
          <w:p>
            <w:r>
              <w:t>分类</w:t>
            </w:r>
          </w:p>
        </w:tc>
        <w:tc>
          <w:tcPr>
            <w:tcW w:type="dxa" w:w="4320"/>
          </w:tcPr>
          <w:p>
            <w:r/>
          </w:p>
        </w:tc>
      </w:tr>
    </w:tbl>
    <w:p/>
    <w:p>
      <w:pPr>
        <w:pStyle w:val="Heading1"/>
      </w:pPr>
      <w:r>
        <w:t>图书介绍</w:t>
      </w:r>
    </w:p>
    <w:p>
      <w:r>
        <w:t>本书针对当下中国电影市场飞速成长背景下华莱坞功夫电影的发展瓶颈现象进行研究，以电影产业研究为背景，重点考察“华莱坞功夫电影”的商业美学问题。笔者借鉴中外学者的诸多理论成果剖析华莱坞功夫电影的生产过程、产业目的、产业属性、营销过程，以期在实存与理论的逻辑演绎中为“华莱坞功夫电影”的突围和再次焕发生机找到适宜进路。</w:t>
      </w:r>
    </w:p>
    <w:p/>
    <w:p>
      <w:r>
        <w:t>本书出售、求购地址：https://www.jiaokey.com/book/detail/15050756.html</w:t>
      </w:r>
    </w:p>
    <w:p>
      <w:r>
        <w:t>更多相关图书推荐：https://www.jiaokey.com</w:t>
      </w:r>
    </w:p>
    <w:p>
      <w:r>
        <w:t>文娟著；邵培仁总主编 其他作品：https://www.jiaokey.com/tag/文娟著；邵培仁总主编.html</w:t>
      </w:r>
    </w:p>
    <w:p>
      <w:r>
        <w:t>关键词搜索：https://www.jiaokey.com/tag/功夫片-研究-中国-21世纪.html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