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后碳时代的电力  构建一个清洁弹性电网</w:t>
      </w:r>
    </w:p>
    <w:p>
      <w:r>
        <w:rPr>
          <w:rFonts w:ascii="宋体" w:hAnsi="宋体" w:eastAsia="宋体"/>
          <w:sz w:val="24"/>
        </w:rPr>
        <w:t>彼得·福克斯·彭纳,王耀华,刘俊,冯君淑,张晋芳,鲁刚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后碳时代的电力  构建一个清洁弹性电网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彼得·福克斯·彭纳,王耀华,刘俊,冯君淑,张晋芳,鲁刚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9787519860127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新能源-电力工业-研究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输配电技术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阐述的是在气候政策、新技术、新竞争者出现的背景下，电力工业在未来能源行业中所扮演的角色，内容涵盖发输电技术、商业模式、市场监管等多个维度，其中也包括电动汽车、超级电网、储能技术、人工智能、未来电力需求、可再生能源发展潜能、电网发展趋势以及未来能源市场商业模式等专题。  本书包括电力需求与供应、电网发展及挑战、后碳时代的公用事业运营及监管模式三部分15章内容，具体分别为电力脱碳的必然性、未来电力需求、本地电力供应、电网互联与效益、电网安全风险及应对、大电网脱碳、电网规划与扩展、大型电网的多重责任、公用事业的创新维度、真正的智能电网、智能电网的管理方式、综合能源服务公司的商业模式与监管模式、电力行业之外的影响因素、电力行业的金融属性、无碳电力，还设有政策建议、高比例新能源发电趋势下电力现货市场面临的挑战、图2-2数据来源、表6-1数据来源4个附录。  本书适合从事全球气候变化、能源技术以及政策等领域的研究人员、管理人员使用，也可供相关专业师生学习参考。</w:t>
      </w:r>
    </w:p>
    <w:p/>
    <w:p>
      <w:r>
        <w:t>本书出售、求购地址：https://www.jiaokey.com/book/detail/15049194.html</w:t>
      </w:r>
    </w:p>
    <w:p>
      <w:r>
        <w:t>更多输配电技术图书推荐：https://www.jiaokey.com</w:t>
      </w:r>
    </w:p>
    <w:p>
      <w:r>
        <w:t>彼得·福克斯·彭纳,王耀华,刘俊,冯君淑,张晋芳,鲁刚 其他作品：https://www.jiaokey.com/tag/彼得·福克斯·彭纳,王耀华,刘俊,冯君淑,张晋芳,鲁刚.html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关键词搜索：https://www.jiaokey.com/tag/新能源-电力工业-研究.html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