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川中丘陵区玉米大豆复合种植系统磷高效利用生物学机制</w:t>
      </w:r>
    </w:p>
    <w:p>
      <w:r>
        <w:rPr>
          <w:rFonts w:ascii="宋体" w:hAnsi="宋体" w:eastAsia="宋体"/>
          <w:sz w:val="24"/>
        </w:rPr>
        <w:t>宋春，杨文钰，王玉，徐敏著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川中丘陵区玉米大豆复合种植系统磷高效利用生物学机制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宋春，杨文钰，王玉，徐敏著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978-7-5690-5044-8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丘陵地-大豆-土壤磷素-研究-丘陵地-玉米-土壤磷素-研究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为8章：第1章-川中丘陵区农业土地利用方式及紫色土磷有效性；第2章-川中丘陵区玉米一大豆套作系统物质流动及能值效益分析；第3章-玉米大豆套作系统作物磷吸收及根际土磷形态有效性；第4章-减量施磷条件下玉米一大豆套作系统土壤磷素利用与磷...</w:t>
      </w:r>
    </w:p>
    <w:p/>
    <w:p>
      <w:r>
        <w:t>本书出售、求购地址：https://www.jiaokey.com/book/detail/15048236.html</w:t>
      </w:r>
    </w:p>
    <w:p>
      <w:r>
        <w:t>更多相关图书推荐：https://www.jiaokey.com</w:t>
      </w:r>
    </w:p>
    <w:p>
      <w:r>
        <w:t>宋春，杨文钰，王玉，徐敏著 其他作品：https://www.jiaokey.com/tag/宋春，杨文钰，王玉，徐敏著.html</w:t>
      </w:r>
    </w:p>
    <w:p>
      <w:r>
        <w:t>关键词搜索：https://www.jiaokey.com/tag/丘陵地-大豆-土壤磷素-研究-丘陵地-玉米-土壤磷素-研究.html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