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画说唐诗</w:t>
      </w:r>
    </w:p>
    <w:p>
      <w:r>
        <w:rPr>
          <w:rFonts w:ascii="宋体" w:hAnsi="宋体" w:eastAsia="宋体"/>
          <w:sz w:val="24"/>
        </w:rPr>
        <w:t>陈佩秋著；许渊冲译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画说唐诗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陈佩秋著；许渊冲译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978-7-5001-6591-0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139.00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唐诗-诗集-汉、英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本书出售、求购地址：https://www.jiaokey.com/book/detail/15040808.html</w:t>
      </w:r>
    </w:p>
    <w:p>
      <w:r>
        <w:t>更多相关图书推荐：https://www.jiaokey.com</w:t>
      </w:r>
    </w:p>
    <w:p>
      <w:r>
        <w:t>陈佩秋著；许渊冲译 其他作品：https://www.jiaokey.com/tag/陈佩秋著；许渊冲译.html</w:t>
      </w:r>
    </w:p>
    <w:p>
      <w:r>
        <w:t>关键词搜索：https://www.jiaokey.com/tag/唐诗-诗集-汉、英.html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