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清朝与中华传统文化</w:t>
      </w:r>
    </w:p>
    <w:p>
      <w:r>
        <w:rPr>
          <w:rFonts w:ascii="宋体" w:hAnsi="宋体" w:eastAsia="宋体"/>
          <w:sz w:val="24"/>
        </w:rPr>
        <w:t>司马富,张安琪,荆晨,康海源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清朝与中华传统文化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司马富,张安琪,荆晨,康海源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9787522506296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研究主题是从1636年“大清”成为国号到1912年溥仪退位为止的近三百年间，清朝的政治、社会、经济、思想、文化的发展。作者将清朝置于历史和全球视野中，展示了那个时代的中国人是如何看待世界的；他们的观点是如何在他们的制度、物质文化和习俗中表现出来的。在“清朝文化完全汉化”和“清朝文化充分保留了满洲特征”的两极观点之间，作者找到中间地带，利用丰富的多语种的文献资料，展开充分的讨论，提供了关于晚期中华帝国文化和社会的基本且完备的介绍。</w:t>
      </w:r>
    </w:p>
    <w:p/>
    <w:p>
      <w:r>
        <w:t>本书出售、求购地址：https://www.jiaokey.com/book/detail/15040124.html</w:t>
      </w:r>
    </w:p>
    <w:p>
      <w:r>
        <w:t>更多隋、唐至清前期（581~1840年）图书推荐：https://www.jiaokey.com</w:t>
      </w:r>
    </w:p>
    <w:p>
      <w:r>
        <w:t>司马富,张安琪,荆晨,康海源 其他作品：https://www.jiaokey.com/tag/司马富,张安琪,荆晨,康海源.html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关键词搜索：https://www.jiaokey.com/tag/文化史-研究-中国-清代.html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