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面向人工智能的命题动态逻辑及其扩展研究</w:t>
      </w:r>
    </w:p>
    <w:p>
      <w:r>
        <w:rPr>
          <w:rFonts w:ascii="宋体" w:hAnsi="宋体" w:eastAsia="宋体"/>
          <w:sz w:val="24"/>
        </w:rPr>
        <w:t>张晓君,周正,王琪瑶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面向人工智能的命题动态逻辑及其扩展研究</w:t>
            </w:r>
          </w:p>
        </w:tc>
      </w:tr>
      <w:tr>
        <w:tc>
          <w:tcPr>
            <w:tcW w:type="dxa" w:w="4320"/>
          </w:tcPr>
          <w:p>
            <w:r>
              <w:t>作者</w:t>
            </w:r>
          </w:p>
        </w:tc>
        <w:tc>
          <w:tcPr>
            <w:tcW w:type="dxa" w:w="4320"/>
          </w:tcPr>
          <w:p>
            <w:r>
              <w:t>张晓君,周正,王琪瑶</w:t>
            </w:r>
          </w:p>
        </w:tc>
      </w:tr>
      <w:tr>
        <w:tc>
          <w:tcPr>
            <w:tcW w:type="dxa" w:w="4320"/>
          </w:tcPr>
          <w:p>
            <w:r>
              <w:t>出版社</w:t>
            </w:r>
          </w:p>
        </w:tc>
        <w:tc>
          <w:tcPr>
            <w:tcW w:type="dxa" w:w="4320"/>
          </w:tcPr>
          <w:p>
            <w:r>
              <w:t>杭州：浙江大学出版社</w:t>
            </w:r>
          </w:p>
        </w:tc>
      </w:tr>
      <w:tr>
        <w:tc>
          <w:tcPr>
            <w:tcW w:type="dxa" w:w="4320"/>
          </w:tcPr>
          <w:p>
            <w:r>
              <w:t>ISBN</w:t>
            </w:r>
          </w:p>
        </w:tc>
        <w:tc>
          <w:tcPr>
            <w:tcW w:type="dxa" w:w="4320"/>
          </w:tcPr>
          <w:p>
            <w:r>
              <w:t>9787308215138</w:t>
            </w:r>
          </w:p>
        </w:tc>
      </w:tr>
      <w:tr>
        <w:tc>
          <w:tcPr>
            <w:tcW w:type="dxa" w:w="4320"/>
          </w:tcPr>
          <w:p>
            <w:r>
              <w:t>出版日期</w:t>
            </w:r>
          </w:p>
        </w:tc>
        <w:tc>
          <w:tcPr>
            <w:tcW w:type="dxa" w:w="4320"/>
          </w:tcPr>
          <w:p>
            <w:r>
              <w:t>2022-01-01</w:t>
            </w:r>
          </w:p>
        </w:tc>
      </w:tr>
      <w:tr>
        <w:tc>
          <w:tcPr>
            <w:tcW w:type="dxa" w:w="4320"/>
          </w:tcPr>
          <w:p>
            <w:r>
              <w:t>页数</w:t>
            </w:r>
          </w:p>
        </w:tc>
        <w:tc>
          <w:tcPr>
            <w:tcW w:type="dxa" w:w="4320"/>
          </w:tcPr>
          <w:p>
            <w:r>
              <w:t>410</w:t>
            </w:r>
          </w:p>
        </w:tc>
      </w:tr>
      <w:tr>
        <w:tc>
          <w:tcPr>
            <w:tcW w:type="dxa" w:w="4320"/>
          </w:tcPr>
          <w:p>
            <w:r>
              <w:t>价格</w:t>
            </w:r>
          </w:p>
        </w:tc>
        <w:tc>
          <w:tcPr>
            <w:tcW w:type="dxa" w:w="4320"/>
          </w:tcPr>
          <w:p>
            <w:r/>
          </w:p>
        </w:tc>
      </w:tr>
      <w:tr>
        <w:tc>
          <w:tcPr>
            <w:tcW w:type="dxa" w:w="4320"/>
          </w:tcPr>
          <w:p>
            <w:r>
              <w:t>关键词</w:t>
            </w:r>
          </w:p>
        </w:tc>
        <w:tc>
          <w:tcPr>
            <w:tcW w:type="dxa" w:w="4320"/>
          </w:tcPr>
          <w:p>
            <w:r>
              <w:t>动态逻辑-研究</w:t>
            </w:r>
          </w:p>
        </w:tc>
      </w:tr>
      <w:tr>
        <w:tc>
          <w:tcPr>
            <w:tcW w:type="dxa" w:w="4320"/>
          </w:tcPr>
          <w:p>
            <w:r>
              <w:t>分类</w:t>
            </w:r>
          </w:p>
        </w:tc>
        <w:tc>
          <w:tcPr>
            <w:tcW w:type="dxa" w:w="4320"/>
          </w:tcPr>
          <w:p>
            <w:r>
              <w:t>时态逻辑</w:t>
            </w:r>
          </w:p>
        </w:tc>
      </w:tr>
    </w:tbl>
    <w:p/>
    <w:p>
      <w:pPr>
        <w:pStyle w:val="Heading1"/>
      </w:pPr>
      <w:r>
        <w:t>图书介绍</w:t>
      </w:r>
    </w:p>
    <w:p>
      <w:r>
        <w:t>动态逻辑又称为关于程序的模态逻辑，是进行程序逻辑性质研究、程序正确性验证强而有力的数学工具。动态逻辑是一种与自然语言的语义分析和人工智能都有密切联系的新思想，为现代逻辑理论的发展提供了新题材和新思路。本书以外新近相关文献为基础，从人工智能的视角，主要围绕命题动态逻辑及其扩展系统进行了研究。</w:t>
      </w:r>
    </w:p>
    <w:p/>
    <w:p>
      <w:r>
        <w:t>本书出售、求购地址：https://www.jiaokey.com/book/detail/15031317.html</w:t>
      </w:r>
    </w:p>
    <w:p>
      <w:r>
        <w:t>更多时态逻辑图书推荐：https://www.jiaokey.com</w:t>
      </w:r>
    </w:p>
    <w:p>
      <w:r>
        <w:t>张晓君,周正,王琪瑶 其他作品：https://www.jiaokey.com/tag/张晓君,周正,王琪瑶.html</w:t>
      </w:r>
    </w:p>
    <w:p>
      <w:r>
        <w:t>杭州：浙江大学出版社 出版图书：https://www.jiaokey.com/tag/杭州：浙江大学出版社.html</w:t>
      </w:r>
    </w:p>
    <w:p>
      <w:r>
        <w:t>关键词搜索：https://www.jiaokey.com/tag/动态逻辑-研究.html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