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当代大学生生命价值教育研究</w:t>
      </w:r>
    </w:p>
    <w:p>
      <w:r>
        <w:rPr>
          <w:rFonts w:ascii="宋体" w:hAnsi="宋体" w:eastAsia="宋体"/>
          <w:sz w:val="24"/>
        </w:rPr>
        <w:t>蒋少容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当代大学生生命价值教育研究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蒋少容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9787308221245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大学生-生命哲学-教育研究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唯意志论、生命哲学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由六章组成。第一章针对部分大学生缺乏对生命意义的深入思考，对生命价值的认知不足，导致人生目标迷茫、生命意义匮乏等现状，提出研究问题；在对国内外现状进行系统梳理的基础上，论述大学生生命价值教育的研究思路和方法。第二章介绍大学生生命价值教育的时代诉求，主要围绕四个问题展开：首先，界定生命价值概念，厘清生命教育与生命价值教育的关系，阐述大学生生命价值教育的内涵、本质、目标；其次，从“生命意义的缺失与偏差”“生命价值的自我化与功利化”“人生理想与信念的迷失”三个方面对大学生的生命价值认知进行分析；再次，分析当代大学生生命价值教育的现存问题；最后，对大学生进行生命价值教育的可行性与必要性进行分析，指明当代大学生生命价值教育是时代发展的要求。第三章梳理大学生生命价值教育的思想资源，主要从中国文化中的生命价值教育思想、西方文化中的生命价值教育思想、马克思主义经典作家的生命价值思想三个方面展开：第一，挖掘中国文化中的思想资源，重点对儒家的生命价值关怀、道家的生命境界、王国维的“人生三境界”、冯友兰的“人生四境界”、中国共产党关于生命价值教育的阐述进行深入分析；第二，对西方有关生命价值教育的思想资源进行分析；第三，对马克思主义经典作家的生命价值思想进行深入分析和梳理。第四章从生命价值认知教育、生命情感教育、生命责任教育、人生理想信念教育四个方面构建大学生生命价值教育的核心内容：首先，从生命价值认知教育角度，引导大学生从“主体的身、心、灵层面”“人的相互性”“生与死的辩证关系”三个维度深刻认识生命价值，理解生命价值；其次，从生命情感教育角度，培养大学生积极的生命情感，引导他们建构其价值世界；再次，从生命责任教育角度，增强大学生的责任意志，引导他们勇于担当生命责任；最后，从人生理想信念教育角度，引导大学生坚定信念，自觉践行对生命价值的追求，促进人的自由全面发展。第五章揭示大学生生命价值教育的内在依据，着重从四个方面展开：首先，认同大学生生命价值教育的本质，从“对生命本体的尊重与热爱”“对生命意义的追寻与省思”“对生命价值潜能的发掘与激发”三个维度来分析；其次，认知自我生命价值的核心要素，着重引导大学生把握“生命载体”“态度”“责任意识”“能力”四个要素；再次，在信念与信仰的统一关系中实现生命价值；最后，在科学理解“生命无价”的基础上，通过“生命聆听”“生命对话”“生命同行”进行自我教育，形成价值共识。第六章提出大学生生命价值教育的五个有效路径：一是建构敬畏生命价值的文化；二是促进和谐互动的实践活动；三是开辟新媒体空间实施生命价值主题教育；四是建立常态化的大学生生命价值教育机制；五是形成生命无价教育的合力机制。生命无价教育可在“学校与学生”“家庭与学校、社会”“学校内部”三个范畴要素之间形成合力，通过激发大学生生命无价的自我意识，发挥大学生家庭教育的作用，实行生命无价教育与大学生心理健康教育的有机契合，达到既定的教育目标。</w:t>
      </w:r>
    </w:p>
    <w:p/>
    <w:p>
      <w:r>
        <w:t>本书出售、求购地址：https://www.jiaokey.com/book/detail/15030912.html</w:t>
      </w:r>
    </w:p>
    <w:p>
      <w:r>
        <w:t>更多唯意志论、生命哲学图书推荐：https://www.jiaokey.com</w:t>
      </w:r>
    </w:p>
    <w:p>
      <w:r>
        <w:t>蒋少容 其他作品：https://www.jiaokey.com/tag/蒋少容.html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关键词搜索：https://www.jiaokey.com/tag/大学生-生命哲学-教育研究.html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