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龙哥查房 吴一龙教授肺癌典型病例分析及循证思维应用</w:t>
      </w:r>
    </w:p>
    <w:p>
      <w:r>
        <w:rPr>
          <w:rFonts w:ascii="宋体" w:hAnsi="宋体" w:eastAsia="宋体"/>
          <w:sz w:val="24"/>
        </w:rPr>
        <w:t>吴一龙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龙哥查房 吴一龙教授肺癌典型病例分析及循证思维应用</w:t>
            </w:r>
          </w:p>
        </w:tc>
      </w:tr>
      <w:tr>
        <w:tc>
          <w:tcPr>
            <w:tcW w:type="dxa" w:w="4320"/>
          </w:tcPr>
          <w:p>
            <w:r>
              <w:t>作者</w:t>
            </w:r>
          </w:p>
        </w:tc>
        <w:tc>
          <w:tcPr>
            <w:tcW w:type="dxa" w:w="4320"/>
          </w:tcPr>
          <w:p>
            <w:r>
              <w:t>吴一龙</w:t>
            </w:r>
          </w:p>
        </w:tc>
      </w:tr>
      <w:tr>
        <w:tc>
          <w:tcPr>
            <w:tcW w:type="dxa" w:w="4320"/>
          </w:tcPr>
          <w:p>
            <w:r>
              <w:t>出版社</w:t>
            </w:r>
          </w:p>
        </w:tc>
        <w:tc>
          <w:tcPr>
            <w:tcW w:type="dxa" w:w="4320"/>
          </w:tcPr>
          <w:p>
            <w:r>
              <w:t>广州：广东科学技术出版社</w:t>
            </w:r>
          </w:p>
        </w:tc>
      </w:tr>
      <w:tr>
        <w:tc>
          <w:tcPr>
            <w:tcW w:type="dxa" w:w="4320"/>
          </w:tcPr>
          <w:p>
            <w:r>
              <w:t>ISBN</w:t>
            </w:r>
          </w:p>
        </w:tc>
        <w:tc>
          <w:tcPr>
            <w:tcW w:type="dxa" w:w="4320"/>
          </w:tcPr>
          <w:p>
            <w:r>
              <w:t>9787535977656</w:t>
            </w:r>
          </w:p>
        </w:tc>
      </w:tr>
      <w:tr>
        <w:tc>
          <w:tcPr>
            <w:tcW w:type="dxa" w:w="4320"/>
          </w:tcPr>
          <w:p>
            <w:r>
              <w:t>出版日期</w:t>
            </w:r>
          </w:p>
        </w:tc>
        <w:tc>
          <w:tcPr>
            <w:tcW w:type="dxa" w:w="4320"/>
          </w:tcPr>
          <w:p>
            <w:r>
              <w:t>2022-02-01</w:t>
            </w:r>
          </w:p>
        </w:tc>
      </w:tr>
      <w:tr>
        <w:tc>
          <w:tcPr>
            <w:tcW w:type="dxa" w:w="4320"/>
          </w:tcPr>
          <w:p>
            <w:r>
              <w:t>页数</w:t>
            </w:r>
          </w:p>
        </w:tc>
        <w:tc>
          <w:tcPr>
            <w:tcW w:type="dxa" w:w="4320"/>
          </w:tcPr>
          <w:p>
            <w:r>
              <w:t>247</w:t>
            </w:r>
          </w:p>
        </w:tc>
      </w:tr>
      <w:tr>
        <w:tc>
          <w:tcPr>
            <w:tcW w:type="dxa" w:w="4320"/>
          </w:tcPr>
          <w:p>
            <w:r>
              <w:t>价格</w:t>
            </w:r>
          </w:p>
        </w:tc>
        <w:tc>
          <w:tcPr>
            <w:tcW w:type="dxa" w:w="4320"/>
          </w:tcPr>
          <w:p>
            <w:r/>
          </w:p>
        </w:tc>
      </w:tr>
      <w:tr>
        <w:tc>
          <w:tcPr>
            <w:tcW w:type="dxa" w:w="4320"/>
          </w:tcPr>
          <w:p>
            <w:r>
              <w:t>关键词</w:t>
            </w:r>
          </w:p>
        </w:tc>
        <w:tc>
          <w:tcPr>
            <w:tcW w:type="dxa" w:w="4320"/>
          </w:tcPr>
          <w:p>
            <w:r>
              <w:t>肺癌-诊疗</w:t>
            </w:r>
          </w:p>
        </w:tc>
      </w:tr>
      <w:tr>
        <w:tc>
          <w:tcPr>
            <w:tcW w:type="dxa" w:w="4320"/>
          </w:tcPr>
          <w:p>
            <w:r>
              <w:t>分类</w:t>
            </w:r>
          </w:p>
        </w:tc>
        <w:tc>
          <w:tcPr>
            <w:tcW w:type="dxa" w:w="4320"/>
          </w:tcPr>
          <w:p>
            <w:r>
              <w:t>肺肿瘤</w:t>
            </w:r>
          </w:p>
        </w:tc>
      </w:tr>
    </w:tbl>
    <w:p/>
    <w:p>
      <w:pPr>
        <w:pStyle w:val="Heading1"/>
      </w:pPr>
      <w:r>
        <w:t>图书介绍</w:t>
      </w:r>
    </w:p>
    <w:p>
      <w:r>
        <w:t>循证医学是近十余年来在临床医学实践中发展起来的一门新兴的临床学科，具体是指临床医生在获得患者准确的临床依据的前提下，根据自己的临床经验以及知识和技能，分析并找出患者主要的临床问题，应用最佳、最新的科学证据对患者作出诊治决策。从临床研究到循证医学现实应用，广东省人民医院肺癌研究所团队一直是躬身力行的倡导者和实践者。从2003年至今，每周三吴一龙教授都会带领多学科团队进行大查房和病例讨论，本书即为十几年来，广东省人民医院肺癌研究所肺癌相关典型病例的循证诊疗的精华结集，主要内容包括MDT病例讨论、查房、循证思维报告等，力求让临床肿瘤医生借鉴其中规范的循证医学诊疗思维模式，造福肿瘤患者。</w:t>
      </w:r>
    </w:p>
    <w:p/>
    <w:p>
      <w:r>
        <w:t>本书出售、求购地址：https://www.jiaokey.com/book/detail/15030547.html</w:t>
      </w:r>
    </w:p>
    <w:p>
      <w:r>
        <w:t>更多肺肿瘤图书推荐：https://www.jiaokey.com</w:t>
      </w:r>
    </w:p>
    <w:p>
      <w:r>
        <w:t>吴一龙 其他作品：https://www.jiaokey.com/tag/吴一龙.html</w:t>
      </w:r>
    </w:p>
    <w:p>
      <w:r>
        <w:t>广州：广东科学技术出版社 出版图书：https://www.jiaokey.com/tag/广州：广东科学技术出版社.html</w:t>
      </w:r>
    </w:p>
    <w:p>
      <w:r>
        <w:t>关键词搜索：https://www.jiaokey.com/tag/肺癌-诊疗.html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