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新媒体技术概论</w:t>
      </w:r>
    </w:p>
    <w:p>
      <w:r>
        <w:rPr>
          <w:rFonts w:ascii="宋体" w:hAnsi="宋体" w:eastAsia="宋体"/>
          <w:sz w:val="24"/>
        </w:rPr>
        <w:t>张雷洪,王文举,王晓红主审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新媒体技术概论</w:t>
            </w:r>
          </w:p>
        </w:tc>
      </w:tr>
      <w:tr>
        <w:tc>
          <w:tcPr>
            <w:tcW w:type="dxa" w:w="4320"/>
          </w:tcPr>
          <w:p>
            <w:r>
              <w:t>作者</w:t>
            </w:r>
          </w:p>
        </w:tc>
        <w:tc>
          <w:tcPr>
            <w:tcW w:type="dxa" w:w="4320"/>
          </w:tcPr>
          <w:p>
            <w:r>
              <w:t>张雷洪,王文举,王晓红主审</w:t>
            </w:r>
          </w:p>
        </w:tc>
      </w:tr>
      <w:tr>
        <w:tc>
          <w:tcPr>
            <w:tcW w:type="dxa" w:w="4320"/>
          </w:tcPr>
          <w:p>
            <w:r>
              <w:t>出版社</w:t>
            </w:r>
          </w:p>
        </w:tc>
        <w:tc>
          <w:tcPr>
            <w:tcW w:type="dxa" w:w="4320"/>
          </w:tcPr>
          <w:p>
            <w:r>
              <w:t>北京：文化发展出版社</w:t>
            </w:r>
          </w:p>
        </w:tc>
      </w:tr>
      <w:tr>
        <w:tc>
          <w:tcPr>
            <w:tcW w:type="dxa" w:w="4320"/>
          </w:tcPr>
          <w:p>
            <w:r>
              <w:t>ISBN</w:t>
            </w:r>
          </w:p>
        </w:tc>
        <w:tc>
          <w:tcPr>
            <w:tcW w:type="dxa" w:w="4320"/>
          </w:tcPr>
          <w:p>
            <w:r>
              <w:t>9787514227574</w:t>
            </w:r>
          </w:p>
        </w:tc>
      </w:tr>
      <w:tr>
        <w:tc>
          <w:tcPr>
            <w:tcW w:type="dxa" w:w="4320"/>
          </w:tcPr>
          <w:p>
            <w:r>
              <w:t>出版日期</w:t>
            </w:r>
          </w:p>
        </w:tc>
        <w:tc>
          <w:tcPr>
            <w:tcW w:type="dxa" w:w="4320"/>
          </w:tcPr>
          <w:p>
            <w:r>
              <w:t>2021-04-01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t>多媒体技术-概论</w:t>
            </w:r>
          </w:p>
        </w:tc>
      </w:tr>
      <w:tr>
        <w:tc>
          <w:tcPr>
            <w:tcW w:type="dxa" w:w="4320"/>
          </w:tcPr>
          <w:p>
            <w:r>
              <w:t>分类</w:t>
            </w:r>
          </w:p>
        </w:tc>
        <w:tc>
          <w:tcPr>
            <w:tcW w:type="dxa" w:w="4320"/>
          </w:tcPr>
          <w:p>
            <w:r>
              <w:t>多媒体技术与多媒体计算机</w:t>
            </w:r>
          </w:p>
        </w:tc>
      </w:tr>
    </w:tbl>
    <w:p/>
    <w:p>
      <w:pPr>
        <w:pStyle w:val="Heading1"/>
      </w:pPr>
      <w:r>
        <w:t>图书介绍</w:t>
      </w:r>
    </w:p>
    <w:p>
      <w:r>
        <w:t>本教材分为3大篇章11个章节，系统详细地介绍了新媒体技术本身和所涉及的交叉学科的前沿知识。3大篇章分别为媒体及媒体技术、新媒体技术和智能媒体技术，媒体及媒体技术这一篇主要讲解传统媒体技术向新媒体技术的演变、新媒体技术概述和发展趋势；新媒体技术这一篇主要介绍了新媒体的底层开发技术、APP与网站开发技术和虚拟现实与增强现实技术；最后一篇智能媒体技术主要讲述了大数据技术、人工智能与深度学习、社会网络分析以及新媒体技术下的传统效果与评价分析和新媒体产品的开发。</w:t>
      </w:r>
    </w:p>
    <w:p/>
    <w:p>
      <w:r>
        <w:t>本书出售、求购地址：https://www.jiaokey.com/book/detail/15024355.html</w:t>
      </w:r>
    </w:p>
    <w:p>
      <w:r>
        <w:t>更多多媒体技术与多媒体计算机图书推荐：https://www.jiaokey.com</w:t>
      </w:r>
    </w:p>
    <w:p>
      <w:r>
        <w:t>张雷洪,王文举,王晓红主审 其他作品：https://www.jiaokey.com/tag/张雷洪,王文举,王晓红主审.html</w:t>
      </w:r>
    </w:p>
    <w:p>
      <w:r>
        <w:t>北京：文化发展出版社 出版图书：https://www.jiaokey.com/tag/北京：文化发展出版社.html</w:t>
      </w:r>
    </w:p>
    <w:p>
      <w:r>
        <w:t>关键词搜索：https://www.jiaokey.com/tag/多媒体技术-概论.html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