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成长的边界  超专业化时代为什么通才能成功</w:t>
      </w:r>
    </w:p>
    <w:p>
      <w:r>
        <w:rPr>
          <w:rFonts w:ascii="宋体" w:hAnsi="宋体" w:eastAsia="宋体"/>
          <w:sz w:val="24"/>
        </w:rPr>
        <w:t>大卫·爱泼斯坦,范雪竹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成长的边界  超专业化时代为什么通才能成功</w:t>
            </w:r>
          </w:p>
        </w:tc>
      </w:tr>
      <w:tr>
        <w:tc>
          <w:tcPr>
            <w:tcW w:type="dxa" w:w="4320"/>
          </w:tcPr>
          <w:p>
            <w:r>
              <w:t>作者</w:t>
            </w:r>
          </w:p>
        </w:tc>
        <w:tc>
          <w:tcPr>
            <w:tcW w:type="dxa" w:w="4320"/>
          </w:tcPr>
          <w:p>
            <w:r>
              <w:t>大卫·爱泼斯坦,范雪竹</w:t>
            </w:r>
          </w:p>
        </w:tc>
      </w:tr>
      <w:tr>
        <w:tc>
          <w:tcPr>
            <w:tcW w:type="dxa" w:w="4320"/>
          </w:tcPr>
          <w:p>
            <w:r>
              <w:t>出版社</w:t>
            </w:r>
          </w:p>
        </w:tc>
        <w:tc>
          <w:tcPr>
            <w:tcW w:type="dxa" w:w="4320"/>
          </w:tcPr>
          <w:p>
            <w:r>
              <w:t>北京联合出版公司</w:t>
            </w:r>
          </w:p>
        </w:tc>
      </w:tr>
      <w:tr>
        <w:tc>
          <w:tcPr>
            <w:tcW w:type="dxa" w:w="4320"/>
          </w:tcPr>
          <w:p>
            <w:r>
              <w:t>ISBN</w:t>
            </w:r>
          </w:p>
        </w:tc>
        <w:tc>
          <w:tcPr>
            <w:tcW w:type="dxa" w:w="4320"/>
          </w:tcPr>
          <w:p>
            <w:r>
              <w:t>9787559651518</w:t>
            </w:r>
          </w:p>
        </w:tc>
      </w:tr>
      <w:tr>
        <w:tc>
          <w:tcPr>
            <w:tcW w:type="dxa" w:w="4320"/>
          </w:tcPr>
          <w:p>
            <w:r>
              <w:t>出版日期</w:t>
            </w:r>
          </w:p>
        </w:tc>
        <w:tc>
          <w:tcPr>
            <w:tcW w:type="dxa" w:w="4320"/>
          </w:tcPr>
          <w:p>
            <w:r>
              <w:t>2021-04-01</w:t>
            </w:r>
          </w:p>
        </w:tc>
      </w:tr>
      <w:tr>
        <w:tc>
          <w:tcPr>
            <w:tcW w:type="dxa" w:w="4320"/>
          </w:tcPr>
          <w:p>
            <w:r>
              <w:t>页数</w:t>
            </w:r>
          </w:p>
        </w:tc>
        <w:tc>
          <w:tcPr>
            <w:tcW w:type="dxa" w:w="4320"/>
          </w:tcPr>
          <w:p>
            <w:r>
              <w:t>336</w:t>
            </w:r>
          </w:p>
        </w:tc>
      </w:tr>
      <w:tr>
        <w:tc>
          <w:tcPr>
            <w:tcW w:type="dxa" w:w="4320"/>
          </w:tcPr>
          <w:p>
            <w:r>
              <w:t>价格</w:t>
            </w:r>
          </w:p>
        </w:tc>
        <w:tc>
          <w:tcPr>
            <w:tcW w:type="dxa" w:w="4320"/>
          </w:tcPr>
          <w:p>
            <w:r/>
          </w:p>
        </w:tc>
      </w:tr>
      <w:tr>
        <w:tc>
          <w:tcPr>
            <w:tcW w:type="dxa" w:w="4320"/>
          </w:tcPr>
          <w:p>
            <w:r>
              <w:t>关键词</w:t>
            </w:r>
          </w:p>
        </w:tc>
        <w:tc>
          <w:tcPr>
            <w:tcW w:type="dxa" w:w="4320"/>
          </w:tcPr>
          <w:p>
            <w:r>
              <w:t>成功心理-通俗读物</w:t>
            </w:r>
          </w:p>
        </w:tc>
      </w:tr>
      <w:tr>
        <w:tc>
          <w:tcPr>
            <w:tcW w:type="dxa" w:w="4320"/>
          </w:tcPr>
          <w:p>
            <w:r>
              <w:t>分类</w:t>
            </w:r>
          </w:p>
        </w:tc>
        <w:tc>
          <w:tcPr>
            <w:tcW w:type="dxa" w:w="4320"/>
          </w:tcPr>
          <w:p>
            <w:r>
              <w:t>信念、意志、行为</w:t>
            </w:r>
          </w:p>
        </w:tc>
      </w:tr>
    </w:tbl>
    <w:p/>
    <w:p>
      <w:pPr>
        <w:pStyle w:val="Heading1"/>
      </w:pPr>
      <w:r>
        <w:t>图书介绍</w:t>
      </w:r>
    </w:p>
    <w:p>
      <w:r>
        <w:t>这个时代为什么更需要通才  人类社会的重大突破，大多都是由身兼多能的通才完成的。达尔文之所以能提出伟大的进化论，要得益于他广泛求知的精神和博物多闻的能力；“苹果教父”乔布斯也曾表示，苹果电脑的优美字体完全得益于他在大学旁听的书法课。  本书横跨体育、教育、音乐、天文、艺术、科学、商业、医学、职场等领域，用世界上最成功人士的案例总结出不同于主流的成长路径，深入剖析过度专业化的弊病，最终对通才在AI崛起时代所具有的重大意义给予肯定。先涉猎后钻研、多方尝试、横向类比思考和坚持自我发现的能力才是这个时代开启成功之门的钥匙。  未来社会趋势万变，我们需要把自己锻造成一把多功能的瑞士军刀，用跨界不断拓展能力范围-成长再无边界，未来无尽可能。</w:t>
      </w:r>
    </w:p>
    <w:p/>
    <w:p>
      <w:r>
        <w:t>本书出售、求购地址：https://www.jiaokey.com/book/detail/15014302.html</w:t>
      </w:r>
    </w:p>
    <w:p>
      <w:r>
        <w:t>更多信念、意志、行为图书推荐：https://www.jiaokey.com</w:t>
      </w:r>
    </w:p>
    <w:p>
      <w:r>
        <w:t>大卫·爱泼斯坦,范雪竹 其他作品：https://www.jiaokey.com/tag/大卫·爱泼斯坦,范雪竹.html</w:t>
      </w:r>
    </w:p>
    <w:p>
      <w:r>
        <w:t>北京联合出版公司 出版图书：https://www.jiaokey.com/tag/北京联合出版公司.html</w:t>
      </w:r>
    </w:p>
    <w:p>
      <w:r>
        <w:t>关键词搜索：https://www.jiaokey.com/tag/成功心理-通俗读物.html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