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高等医药院校临床医学专业本科教材 创伤学</w:t>
      </w:r>
    </w:p>
    <w:p>
      <w:r>
        <w:rPr>
          <w:rFonts w:ascii="宋体" w:hAnsi="宋体" w:eastAsia="宋体"/>
          <w:sz w:val="24"/>
        </w:rPr>
        <w:t>吕建农，王人颢主编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高等医药院校临床医学专业本科教材 创伤学</w:t>
            </w:r>
          </w:p>
        </w:tc>
      </w:tr>
      <w:tr>
        <w:tc>
          <w:tcPr>
            <w:tcW w:type="dxa" w:w="4320"/>
          </w:tcPr>
          <w:p>
            <w:r>
              <w:t>作者</w:t>
            </w:r>
          </w:p>
        </w:tc>
        <w:tc>
          <w:tcPr>
            <w:tcW w:type="dxa" w:w="4320"/>
          </w:tcPr>
          <w:p>
            <w:r>
              <w:t>吕建农，王人颢主编</w:t>
            </w:r>
          </w:p>
        </w:tc>
      </w:tr>
      <w:tr>
        <w:tc>
          <w:tcPr>
            <w:tcW w:type="dxa" w:w="4320"/>
          </w:tcPr>
          <w:p>
            <w:r>
              <w:t>出版社</w:t>
            </w:r>
          </w:p>
        </w:tc>
        <w:tc>
          <w:tcPr>
            <w:tcW w:type="dxa" w:w="4320"/>
          </w:tcPr>
          <w:p>
            <w:r/>
          </w:p>
        </w:tc>
      </w:tr>
      <w:tr>
        <w:tc>
          <w:tcPr>
            <w:tcW w:type="dxa" w:w="4320"/>
          </w:tcPr>
          <w:p>
            <w:r>
              <w:t>ISBN</w:t>
            </w:r>
          </w:p>
        </w:tc>
        <w:tc>
          <w:tcPr>
            <w:tcW w:type="dxa" w:w="4320"/>
          </w:tcPr>
          <w:p>
            <w:r>
              <w:t>978-7-5641-9502-1</w:t>
            </w:r>
          </w:p>
        </w:tc>
      </w:tr>
      <w:tr>
        <w:tc>
          <w:tcPr>
            <w:tcW w:type="dxa" w:w="4320"/>
          </w:tcPr>
          <w:p>
            <w:r>
              <w:t>出版日期</w:t>
            </w:r>
          </w:p>
        </w:tc>
        <w:tc>
          <w:tcPr>
            <w:tcW w:type="dxa" w:w="4320"/>
          </w:tcPr>
          <w:p>
            <w:r>
              <w:t>2021-04-01</w:t>
            </w:r>
          </w:p>
        </w:tc>
      </w:tr>
      <w:tr>
        <w:tc>
          <w:tcPr>
            <w:tcW w:type="dxa" w:w="4320"/>
          </w:tcPr>
          <w:p>
            <w:r>
              <w:t>页数</w:t>
            </w:r>
          </w:p>
        </w:tc>
        <w:tc>
          <w:tcPr>
            <w:tcW w:type="dxa" w:w="4320"/>
          </w:tcPr>
          <w:p>
            <w:r>
              <w:t>532</w:t>
            </w:r>
          </w:p>
        </w:tc>
      </w:tr>
      <w:tr>
        <w:tc>
          <w:tcPr>
            <w:tcW w:type="dxa" w:w="4320"/>
          </w:tcPr>
          <w:p>
            <w:r>
              <w:t>价格</w:t>
            </w:r>
          </w:p>
        </w:tc>
        <w:tc>
          <w:tcPr>
            <w:tcW w:type="dxa" w:w="4320"/>
          </w:tcPr>
          <w:p>
            <w:r>
              <w:t>98.00</w:t>
            </w:r>
          </w:p>
        </w:tc>
      </w:tr>
      <w:tr>
        <w:tc>
          <w:tcPr>
            <w:tcW w:type="dxa" w:w="4320"/>
          </w:tcPr>
          <w:p>
            <w:r>
              <w:t>关键词</w:t>
            </w:r>
          </w:p>
        </w:tc>
        <w:tc>
          <w:tcPr>
            <w:tcW w:type="dxa" w:w="4320"/>
          </w:tcPr>
          <w:p>
            <w:r>
              <w:t>创伤外科学-高等学校-教材</w:t>
            </w:r>
          </w:p>
        </w:tc>
      </w:tr>
      <w:tr>
        <w:tc>
          <w:tcPr>
            <w:tcW w:type="dxa" w:w="4320"/>
          </w:tcPr>
          <w:p>
            <w:r>
              <w:t>分类</w:t>
            </w:r>
          </w:p>
        </w:tc>
        <w:tc>
          <w:tcPr>
            <w:tcW w:type="dxa" w:w="4320"/>
          </w:tcPr>
          <w:p>
            <w:r/>
          </w:p>
        </w:tc>
      </w:tr>
    </w:tbl>
    <w:p/>
    <w:p>
      <w:pPr>
        <w:pStyle w:val="Heading1"/>
      </w:pPr>
      <w:r>
        <w:t>图书介绍</w:t>
      </w:r>
    </w:p>
    <w:p>
      <w:r>
        <w:t>创伤学已是一门独立的临床学科。创伤是全世界第四位致死原因，尤其交通事故，也是诸多灾害发生期间主要的医学问题。在发达国家，尤其欧美创伤救治已得到高度发展。我国政府近年已要求综合医院建立创伤中心应对大量创伤病人的救治。但目前在高等医学院校缺少系...</w:t>
      </w:r>
    </w:p>
    <w:p/>
    <w:p>
      <w:r>
        <w:t>本书出售、求购地址：https://www.jiaokey.com/book/detail/15001895.html</w:t>
      </w:r>
    </w:p>
    <w:p>
      <w:r>
        <w:t>更多相关图书推荐：https://www.jiaokey.com</w:t>
      </w:r>
    </w:p>
    <w:p>
      <w:r>
        <w:t>吕建农，王人颢主编 其他作品：https://www.jiaokey.com/tag/吕建农，王人颢主编.html</w:t>
      </w:r>
    </w:p>
    <w:p>
      <w:r>
        <w:t>关键词搜索：https://www.jiaokey.com/tag/创伤外科学-高等学校-教材.html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