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世界著名短篇小说集 第24卷 福楼拜经典小说 1</w:t>
      </w:r>
    </w:p>
    <w:p>
      <w:r>
        <w:rPr>
          <w:rFonts w:ascii="宋体" w:hAnsi="宋体" w:eastAsia="宋体"/>
          <w:sz w:val="24"/>
        </w:rPr>
        <w:t>王文江主编；王冠群译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世界著名短篇小说集 第24卷 福楼拜经典小说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王文江主编；王冠群译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978-7-80648-380-2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本书出售、求购地址：https://www.jiaokey.com/book/detail/14999373.html</w:t>
      </w:r>
    </w:p>
    <w:p>
      <w:r>
        <w:t>更多相关图书推荐：https://www.jiaokey.com</w:t>
      </w:r>
    </w:p>
    <w:p>
      <w:r>
        <w:t>王文江主编；王冠群译 其他作品：https://www.jiaokey.com/tag/王文江主编；王冠群译.html</w:t>
      </w:r>
    </w:p>
    <w:p>
      <w:r>
        <w:t>关键词搜索：https://www.jiaokey.com/tag/世界著名短篇小说集 第24卷 福楼拜经典小说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