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化理论为德性  思政课教学答问录</w:t>
      </w:r>
    </w:p>
    <w:p>
      <w:r>
        <w:rPr>
          <w:rFonts w:ascii="宋体" w:hAnsi="宋体" w:eastAsia="宋体"/>
          <w:sz w:val="24"/>
        </w:rPr>
        <w:t>张应杭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化理论为德性  思政课教学答问录</w:t>
            </w:r>
          </w:p>
        </w:tc>
      </w:tr>
      <w:tr>
        <w:tc>
          <w:tcPr>
            <w:tcW w:type="dxa" w:w="4320"/>
          </w:tcPr>
          <w:p>
            <w:r>
              <w:t>作者</w:t>
            </w:r>
          </w:p>
        </w:tc>
        <w:tc>
          <w:tcPr>
            <w:tcW w:type="dxa" w:w="4320"/>
          </w:tcPr>
          <w:p>
            <w:r>
              <w:t>张应杭</w:t>
            </w:r>
          </w:p>
        </w:tc>
      </w:tr>
      <w:tr>
        <w:tc>
          <w:tcPr>
            <w:tcW w:type="dxa" w:w="4320"/>
          </w:tcPr>
          <w:p>
            <w:r>
              <w:t>出版社</w:t>
            </w:r>
          </w:p>
        </w:tc>
        <w:tc>
          <w:tcPr>
            <w:tcW w:type="dxa" w:w="4320"/>
          </w:tcPr>
          <w:p>
            <w:r>
              <w:t>杭州：浙江大学出版社</w:t>
            </w:r>
          </w:p>
        </w:tc>
      </w:tr>
      <w:tr>
        <w:tc>
          <w:tcPr>
            <w:tcW w:type="dxa" w:w="4320"/>
          </w:tcPr>
          <w:p>
            <w:r>
              <w:t>ISBN</w:t>
            </w:r>
          </w:p>
        </w:tc>
        <w:tc>
          <w:tcPr>
            <w:tcW w:type="dxa" w:w="4320"/>
          </w:tcPr>
          <w:p>
            <w:r>
              <w:t>9787308217309</w:t>
            </w:r>
          </w:p>
        </w:tc>
      </w:tr>
      <w:tr>
        <w:tc>
          <w:tcPr>
            <w:tcW w:type="dxa" w:w="4320"/>
          </w:tcPr>
          <w:p>
            <w:r>
              <w:t>出版日期</w:t>
            </w:r>
          </w:p>
        </w:tc>
        <w:tc>
          <w:tcPr>
            <w:tcW w:type="dxa" w:w="4320"/>
          </w:tcPr>
          <w:p>
            <w:r>
              <w:t>2021-10-01</w:t>
            </w:r>
          </w:p>
        </w:tc>
      </w:tr>
      <w:tr>
        <w:tc>
          <w:tcPr>
            <w:tcW w:type="dxa" w:w="4320"/>
          </w:tcPr>
          <w:p>
            <w:r>
              <w:t>页数</w:t>
            </w:r>
          </w:p>
        </w:tc>
        <w:tc>
          <w:tcPr>
            <w:tcW w:type="dxa" w:w="4320"/>
          </w:tcPr>
          <w:p>
            <w:r>
              <w:t>376</w:t>
            </w:r>
          </w:p>
        </w:tc>
      </w:tr>
      <w:tr>
        <w:tc>
          <w:tcPr>
            <w:tcW w:type="dxa" w:w="4320"/>
          </w:tcPr>
          <w:p>
            <w:r>
              <w:t>价格</w:t>
            </w:r>
          </w:p>
        </w:tc>
        <w:tc>
          <w:tcPr>
            <w:tcW w:type="dxa" w:w="4320"/>
          </w:tcPr>
          <w:p>
            <w:r/>
          </w:p>
        </w:tc>
      </w:tr>
      <w:tr>
        <w:tc>
          <w:tcPr>
            <w:tcW w:type="dxa" w:w="4320"/>
          </w:tcPr>
          <w:p>
            <w:r>
              <w:t>关键词</w:t>
            </w:r>
          </w:p>
        </w:tc>
        <w:tc>
          <w:tcPr>
            <w:tcW w:type="dxa" w:w="4320"/>
          </w:tcPr>
          <w:p>
            <w:r>
              <w:t>高等学校-思想政治教育-研究-中国</w:t>
            </w:r>
          </w:p>
        </w:tc>
      </w:tr>
      <w:tr>
        <w:tc>
          <w:tcPr>
            <w:tcW w:type="dxa" w:w="4320"/>
          </w:tcPr>
          <w:p>
            <w:r>
              <w:t>分类</w:t>
            </w:r>
          </w:p>
        </w:tc>
        <w:tc>
          <w:tcPr>
            <w:tcW w:type="dxa" w:w="4320"/>
          </w:tcPr>
          <w:p>
            <w:r>
              <w:t>思想政治教育、德育</w:t>
            </w:r>
          </w:p>
        </w:tc>
      </w:tr>
    </w:tbl>
    <w:p/>
    <w:p>
      <w:pPr>
        <w:pStyle w:val="Heading1"/>
      </w:pPr>
      <w:r>
        <w:t>图书介绍</w:t>
      </w:r>
    </w:p>
    <w:p>
      <w:r>
        <w:t>相比于唯物史观和自然辩证法，马克思主义的人生哲学一直没有被充分关注、研究和传播。事实上，在客观世界所呈现的自然界、人类社会和自我人生这三项中，马克思主义的创始人均有着超越前人的创新性成就。本书作者以人生哲学为视阈，于从教35年来与学生对话而积淀下来的150多万文字中撷取了部分内容，以答问录的体裁，从德性之真、德性之善、德性之美三个向度，探讨了马克思主义人生哲学的若干基本问题，以期为高校思想政治理论课的学理研究和教学改革做一些有创新意义的探索。</w:t>
      </w:r>
    </w:p>
    <w:p/>
    <w:p>
      <w:r>
        <w:t>本书出售、求购地址：https://www.jiaokey.com/book/detail/14998731.html</w:t>
      </w:r>
    </w:p>
    <w:p>
      <w:r>
        <w:t>更多思想政治教育、德育图书推荐：https://www.jiaokey.com</w:t>
      </w:r>
    </w:p>
    <w:p>
      <w:r>
        <w:t>张应杭 其他作品：https://www.jiaokey.com/tag/张应杭.html</w:t>
      </w:r>
    </w:p>
    <w:p>
      <w:r>
        <w:t>杭州：浙江大学出版社 出版图书：https://www.jiaokey.com/tag/杭州：浙江大学出版社.html</w:t>
      </w:r>
    </w:p>
    <w:p>
      <w:r>
        <w:t>关键词搜索：https://www.jiaokey.com/tag/高等学校-思想政治教育-研究-中国.html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