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马克思现代国家思想研究</w:t>
      </w:r>
    </w:p>
    <w:p>
      <w:r>
        <w:rPr>
          <w:rFonts w:ascii="宋体" w:hAnsi="宋体" w:eastAsia="宋体"/>
          <w:sz w:val="24"/>
        </w:rPr>
        <w:t>郭强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马克思现代国家思想研究</w:t>
            </w:r>
          </w:p>
        </w:tc>
      </w:tr>
      <w:tr>
        <w:tc>
          <w:tcPr>
            <w:tcW w:type="dxa" w:w="4320"/>
          </w:tcPr>
          <w:p>
            <w:r>
              <w:t>作者</w:t>
            </w:r>
          </w:p>
        </w:tc>
        <w:tc>
          <w:tcPr>
            <w:tcW w:type="dxa" w:w="4320"/>
          </w:tcPr>
          <w:p>
            <w:r>
              <w:t>郭强</w:t>
            </w:r>
          </w:p>
        </w:tc>
      </w:tr>
      <w:tr>
        <w:tc>
          <w:tcPr>
            <w:tcW w:type="dxa" w:w="4320"/>
          </w:tcPr>
          <w:p>
            <w:r>
              <w:t>出版社</w:t>
            </w:r>
          </w:p>
        </w:tc>
        <w:tc>
          <w:tcPr>
            <w:tcW w:type="dxa" w:w="4320"/>
          </w:tcPr>
          <w:p>
            <w:r>
              <w:t>天津：南开大学出版社</w:t>
            </w:r>
          </w:p>
        </w:tc>
      </w:tr>
      <w:tr>
        <w:tc>
          <w:tcPr>
            <w:tcW w:type="dxa" w:w="4320"/>
          </w:tcPr>
          <w:p>
            <w:r>
              <w:t>ISBN</w:t>
            </w:r>
          </w:p>
        </w:tc>
        <w:tc>
          <w:tcPr>
            <w:tcW w:type="dxa" w:w="4320"/>
          </w:tcPr>
          <w:p>
            <w:r>
              <w:t>9787310061136</w:t>
            </w:r>
          </w:p>
        </w:tc>
      </w:tr>
      <w:tr>
        <w:tc>
          <w:tcPr>
            <w:tcW w:type="dxa" w:w="4320"/>
          </w:tcPr>
          <w:p>
            <w:r>
              <w:t>出版日期</w:t>
            </w:r>
          </w:p>
        </w:tc>
        <w:tc>
          <w:tcPr>
            <w:tcW w:type="dxa" w:w="4320"/>
          </w:tcPr>
          <w:p>
            <w:r>
              <w:t>2021-05-01</w:t>
            </w:r>
          </w:p>
        </w:tc>
      </w:tr>
      <w:tr>
        <w:tc>
          <w:tcPr>
            <w:tcW w:type="dxa" w:w="4320"/>
          </w:tcPr>
          <w:p>
            <w:r>
              <w:t>页数</w:t>
            </w:r>
          </w:p>
        </w:tc>
        <w:tc>
          <w:tcPr>
            <w:tcW w:type="dxa" w:w="4320"/>
          </w:tcPr>
          <w:p>
            <w:r>
              <w:t>260</w:t>
            </w:r>
          </w:p>
        </w:tc>
      </w:tr>
      <w:tr>
        <w:tc>
          <w:tcPr>
            <w:tcW w:type="dxa" w:w="4320"/>
          </w:tcPr>
          <w:p>
            <w:r>
              <w:t>价格</w:t>
            </w:r>
          </w:p>
        </w:tc>
        <w:tc>
          <w:tcPr>
            <w:tcW w:type="dxa" w:w="4320"/>
          </w:tcPr>
          <w:p>
            <w:r/>
          </w:p>
        </w:tc>
      </w:tr>
      <w:tr>
        <w:tc>
          <w:tcPr>
            <w:tcW w:type="dxa" w:w="4320"/>
          </w:tcPr>
          <w:p>
            <w:r>
              <w:t>关键词</w:t>
            </w:r>
          </w:p>
        </w:tc>
        <w:tc>
          <w:tcPr>
            <w:tcW w:type="dxa" w:w="4320"/>
          </w:tcPr>
          <w:p>
            <w:r>
              <w:t>马克思主义-国家理论-研究</w:t>
            </w:r>
          </w:p>
        </w:tc>
      </w:tr>
      <w:tr>
        <w:tc>
          <w:tcPr>
            <w:tcW w:type="dxa" w:w="4320"/>
          </w:tcPr>
          <w:p>
            <w:r>
              <w:t>分类</w:t>
            </w:r>
          </w:p>
        </w:tc>
        <w:tc>
          <w:tcPr>
            <w:tcW w:type="dxa" w:w="4320"/>
          </w:tcPr>
          <w:p>
            <w:r>
              <w:t>马克思、恩格斯著作的学习和研究</w:t>
            </w:r>
          </w:p>
        </w:tc>
      </w:tr>
    </w:tbl>
    <w:p/>
    <w:p>
      <w:pPr>
        <w:pStyle w:val="Heading1"/>
      </w:pPr>
      <w:r>
        <w:t>图书介绍</w:t>
      </w:r>
    </w:p>
    <w:p>
      <w:r>
        <w:t>本书围绕“现代国家”这一主题，分两个逻辑层次分别阐述马克思现代国家思想的主要内容和在中国的发展与实践。马克思现代国家思想可以从以下三个维度加以把握。政治国家：现代国家成长的现代性维度。资产阶级国家：现代国家批判的资本性维度。社会共和国：现代国家超越的理想性维度。社会主义法治国家则是马克思现代国家思想在中国的发展与实践。</w:t>
      </w:r>
    </w:p>
    <w:p/>
    <w:p>
      <w:r>
        <w:t>本书出售、求购地址：https://www.jiaokey.com/book/detail/14985145.html</w:t>
      </w:r>
    </w:p>
    <w:p>
      <w:r>
        <w:t>更多马克思、恩格斯著作的学习和研究图书推荐：https://www.jiaokey.com</w:t>
      </w:r>
    </w:p>
    <w:p>
      <w:r>
        <w:t>郭强 其他作品：https://www.jiaokey.com/tag/郭强.html</w:t>
      </w:r>
    </w:p>
    <w:p>
      <w:r>
        <w:t>天津：南开大学出版社 出版图书：https://www.jiaokey.com/tag/天津：南开大学出版社.html</w:t>
      </w:r>
    </w:p>
    <w:p>
      <w:r>
        <w:t>关键词搜索：https://www.jiaokey.com/tag/马克思主义-国家理论-研究.html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