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区域与城市经济学  第6版</w:t>
      </w:r>
    </w:p>
    <w:p>
      <w:r>
        <w:rPr>
          <w:rFonts w:ascii="宋体" w:hAnsi="宋体" w:eastAsia="宋体"/>
          <w:sz w:val="24"/>
        </w:rPr>
        <w:t>踪家峰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区域与城市经济学  第6版</w:t>
            </w:r>
          </w:p>
        </w:tc>
      </w:tr>
      <w:tr>
        <w:tc>
          <w:tcPr>
            <w:tcW w:type="dxa" w:w="4320"/>
          </w:tcPr>
          <w:p>
            <w:r>
              <w:t>作者</w:t>
            </w:r>
          </w:p>
        </w:tc>
        <w:tc>
          <w:tcPr>
            <w:tcW w:type="dxa" w:w="4320"/>
          </w:tcPr>
          <w:p>
            <w:r>
              <w:t>踪家峰</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9787564236359</w:t>
            </w:r>
          </w:p>
        </w:tc>
      </w:tr>
      <w:tr>
        <w:tc>
          <w:tcPr>
            <w:tcW w:type="dxa" w:w="4320"/>
          </w:tcPr>
          <w:p>
            <w:r>
              <w:t>出版日期</w:t>
            </w:r>
          </w:p>
        </w:tc>
        <w:tc>
          <w:tcPr>
            <w:tcW w:type="dxa" w:w="4320"/>
          </w:tcPr>
          <w:p>
            <w:r>
              <w:t>2021-01-01</w:t>
            </w:r>
          </w:p>
        </w:tc>
      </w:tr>
      <w:tr>
        <w:tc>
          <w:tcPr>
            <w:tcW w:type="dxa" w:w="4320"/>
          </w:tcPr>
          <w:p>
            <w:r>
              <w:t>页数</w:t>
            </w:r>
          </w:p>
        </w:tc>
        <w:tc>
          <w:tcPr>
            <w:tcW w:type="dxa" w:w="4320"/>
          </w:tcPr>
          <w:p>
            <w:r>
              <w:t>482</w:t>
            </w:r>
          </w:p>
        </w:tc>
      </w:tr>
      <w:tr>
        <w:tc>
          <w:tcPr>
            <w:tcW w:type="dxa" w:w="4320"/>
          </w:tcPr>
          <w:p>
            <w:r>
              <w:t>价格</w:t>
            </w:r>
          </w:p>
        </w:tc>
        <w:tc>
          <w:tcPr>
            <w:tcW w:type="dxa" w:w="4320"/>
          </w:tcPr>
          <w:p>
            <w:r/>
          </w:p>
        </w:tc>
      </w:tr>
      <w:tr>
        <w:tc>
          <w:tcPr>
            <w:tcW w:type="dxa" w:w="4320"/>
          </w:tcPr>
          <w:p>
            <w:r>
              <w:t>关键词</w:t>
            </w:r>
          </w:p>
        </w:tc>
        <w:tc>
          <w:tcPr>
            <w:tcW w:type="dxa" w:w="4320"/>
          </w:tcPr>
          <w:p>
            <w:r>
              <w:t>区域经济-城市经济学-教材</w:t>
            </w:r>
          </w:p>
        </w:tc>
      </w:tr>
      <w:tr>
        <w:tc>
          <w:tcPr>
            <w:tcW w:type="dxa" w:w="4320"/>
          </w:tcPr>
          <w:p>
            <w:r>
              <w:t>分类</w:t>
            </w:r>
          </w:p>
        </w:tc>
        <w:tc>
          <w:tcPr>
            <w:tcW w:type="dxa" w:w="4320"/>
          </w:tcPr>
          <w:p>
            <w:r>
              <w:t>区域经济学</w:t>
            </w:r>
          </w:p>
        </w:tc>
      </w:tr>
    </w:tbl>
    <w:p/>
    <w:p>
      <w:pPr>
        <w:pStyle w:val="Heading1"/>
      </w:pPr>
      <w:r>
        <w:t>图书介绍</w:t>
      </w:r>
    </w:p>
    <w:p>
      <w:r>
        <w:t>本书详细地阐述了当代区域与城市经济学研究的基本框架与核心内容，展现了区域与城市经济学的现代观点，为读者全面了解中国和世界城市与区域经济发展奠定了基础。本书可供经济类、公共管理类、地理与规划类等专业的本科生与研究生选用，也可以作为相关专业研究人员和政府部门有关人员的参考用书。为方便教学，本书提供配套课件，专供教师使用。</w:t>
      </w:r>
    </w:p>
    <w:p/>
    <w:p>
      <w:r>
        <w:t>本书出售、求购地址：https://www.jiaokey.com/book/detail/14969863.html</w:t>
      </w:r>
    </w:p>
    <w:p>
      <w:r>
        <w:t>更多区域经济学图书推荐：https://www.jiaokey.com</w:t>
      </w:r>
    </w:p>
    <w:p>
      <w:r>
        <w:t>踪家峰 其他作品：https://www.jiaokey.com/tag/踪家峰.html</w:t>
      </w:r>
    </w:p>
    <w:p>
      <w:r>
        <w:t>上海：上海财经大学出版社 出版图书：https://www.jiaokey.com/tag/上海：上海财经大学出版社.html</w:t>
      </w:r>
    </w:p>
    <w:p>
      <w:r>
        <w:t>关键词搜索：https://www.jiaokey.com/tag/区域经济-城市经济学-教材.html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