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书名：经济犯罪案件立案、定罪、量刑标准解读与适用</w:t>
      </w:r>
    </w:p>
    <w:p>
      <w:r>
        <w:t>作者：肖琼著</w:t>
      </w:r>
    </w:p>
    <w:p>
      <w:r>
        <w:t>出版社：北京：法律出版社</w:t>
      </w:r>
    </w:p>
    <w:p>
      <w:r>
        <w:t>出版日期：2020</w:t>
      </w:r>
    </w:p>
    <w:p>
      <w:r>
        <w:t>总页数：375</w:t>
      </w:r>
    </w:p>
    <w:p>
      <w:r>
        <w:t>更多请访问教客网: www.jiaokey.com</w:t>
      </w:r>
    </w:p>
    <w:p>
      <w:r>
        <w:t>经济犯罪案件立案、定罪、量刑标准解读与适用 评论地址：https://www.jiaokey.com/book/detail/14963882.html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