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东洋镜 中国雕塑史 下</w:t>
      </w:r>
    </w:p>
    <w:p>
      <w:r>
        <w:rPr>
          <w:rFonts w:ascii="宋体" w:hAnsi="宋体" w:eastAsia="宋体"/>
          <w:sz w:val="24"/>
        </w:rPr>
        <w:t>（日）大村西崖著；疏蒲剑，姚奕葳，管浩然译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东洋镜 中国雕塑史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（日）大村西崖著；疏蒲剑，姚奕葳，管浩然译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978-7-218-14496-2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本书出售、求购地址：https://www.jiaokey.com/book/detail/14959678.html</w:t>
      </w:r>
    </w:p>
    <w:p>
      <w:r>
        <w:t>更多相关图书推荐：https://www.jiaokey.com</w:t>
      </w:r>
    </w:p>
    <w:p>
      <w:r>
        <w:t>（日）大村西崖著；疏蒲剑，姚奕葳，管浩然译 其他作品：https://www.jiaokey.com/tag/（日）大村西崖著；疏蒲剑，姚奕葳，管浩然译.html</w:t>
      </w:r>
    </w:p>
    <w:p>
      <w:r>
        <w:t>关键词搜索：https://www.jiaokey.com/tag/雕塑史-中国-古代.html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