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书名：瑞典综合环境许可制度及相关环境管理制度</w:t>
      </w:r>
    </w:p>
    <w:p>
      <w:r>
        <w:t>作者:邹世英作</w:t>
      </w:r>
    </w:p>
    <w:p>
      <w:r>
        <w:t>出版社:</w:t>
      </w:r>
    </w:p>
    <w:p>
      <w:r>
        <w:t>出版日期：2021.04</w:t>
      </w:r>
    </w:p>
    <w:p>
      <w:r>
        <w:t>总页数：156</w:t>
      </w:r>
    </w:p>
    <w:p>
      <w:r>
        <w:t>更多请访问教客网:www.jiaokey.com</w:t>
      </w:r>
    </w:p>
    <w:p>
      <w:r>
        <w:t>瑞典综合环境许可制度及相关环境管理制度评论地址：https://www.jiaokey.com/book/detail/14942550.html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