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水蛭的现代研究</w:t>
      </w:r>
    </w:p>
    <w:p>
      <w:r>
        <w:rPr>
          <w:rFonts w:ascii="宋体" w:hAnsi="宋体" w:eastAsia="宋体"/>
          <w:sz w:val="24"/>
        </w:rPr>
        <w:t>石林春，孔维军，马莉，刘金欣主编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水蛭的现代研究</w:t>
            </w:r>
          </w:p>
        </w:tc>
      </w:tr>
      <w:tr>
        <w:tc>
          <w:tcPr>
            <w:tcW w:type="dxa" w:w="4320"/>
          </w:tcPr>
          <w:p>
            <w:r>
              <w:t>作者</w:t>
            </w:r>
          </w:p>
        </w:tc>
        <w:tc>
          <w:tcPr>
            <w:tcW w:type="dxa" w:w="4320"/>
          </w:tcPr>
          <w:p>
            <w:r>
              <w:t>石林春，孔维军，马莉，刘金欣主编</w:t>
            </w:r>
          </w:p>
        </w:tc>
      </w:tr>
      <w:tr>
        <w:tc>
          <w:tcPr>
            <w:tcW w:type="dxa" w:w="4320"/>
          </w:tcPr>
          <w:p>
            <w:r>
              <w:t>出版社</w:t>
            </w:r>
          </w:p>
        </w:tc>
        <w:tc>
          <w:tcPr>
            <w:tcW w:type="dxa" w:w="4320"/>
          </w:tcPr>
          <w:p>
            <w:r/>
          </w:p>
        </w:tc>
      </w:tr>
      <w:tr>
        <w:tc>
          <w:tcPr>
            <w:tcW w:type="dxa" w:w="4320"/>
          </w:tcPr>
          <w:p>
            <w:r>
              <w:t>ISBN</w:t>
            </w:r>
          </w:p>
        </w:tc>
        <w:tc>
          <w:tcPr>
            <w:tcW w:type="dxa" w:w="4320"/>
          </w:tcPr>
          <w:p>
            <w:r>
              <w:t>978-7-5335-6162-8</w:t>
            </w:r>
          </w:p>
        </w:tc>
      </w:tr>
      <w:tr>
        <w:tc>
          <w:tcPr>
            <w:tcW w:type="dxa" w:w="4320"/>
          </w:tcPr>
          <w:p>
            <w:r>
              <w:t>出版日期</w:t>
            </w:r>
          </w:p>
        </w:tc>
        <w:tc>
          <w:tcPr>
            <w:tcW w:type="dxa" w:w="4320"/>
          </w:tcPr>
          <w:p>
            <w:r>
              <w:t>2020-06-01</w:t>
            </w:r>
          </w:p>
        </w:tc>
      </w:tr>
      <w:tr>
        <w:tc>
          <w:tcPr>
            <w:tcW w:type="dxa" w:w="4320"/>
          </w:tcPr>
          <w:p>
            <w:r>
              <w:t>页数</w:t>
            </w:r>
          </w:p>
        </w:tc>
        <w:tc>
          <w:tcPr>
            <w:tcW w:type="dxa" w:w="4320"/>
          </w:tcPr>
          <w:p>
            <w:r>
              <w:t>159</w:t>
            </w:r>
          </w:p>
        </w:tc>
      </w:tr>
      <w:tr>
        <w:tc>
          <w:tcPr>
            <w:tcW w:type="dxa" w:w="4320"/>
          </w:tcPr>
          <w:p>
            <w:r>
              <w:t>价格</w:t>
            </w:r>
          </w:p>
        </w:tc>
        <w:tc>
          <w:tcPr>
            <w:tcW w:type="dxa" w:w="4320"/>
          </w:tcPr>
          <w:p>
            <w:r>
              <w:t>39.80</w:t>
            </w:r>
          </w:p>
        </w:tc>
      </w:tr>
      <w:tr>
        <w:tc>
          <w:tcPr>
            <w:tcW w:type="dxa" w:w="4320"/>
          </w:tcPr>
          <w:p>
            <w:r>
              <w:t>关键词</w:t>
            </w:r>
          </w:p>
        </w:tc>
        <w:tc>
          <w:tcPr>
            <w:tcW w:type="dxa" w:w="4320"/>
          </w:tcPr>
          <w:p>
            <w:r>
              <w:t>水蛭-饲养管理-研究</w:t>
            </w:r>
          </w:p>
        </w:tc>
      </w:tr>
      <w:tr>
        <w:tc>
          <w:tcPr>
            <w:tcW w:type="dxa" w:w="4320"/>
          </w:tcPr>
          <w:p>
            <w:r>
              <w:t>分类</w:t>
            </w:r>
          </w:p>
        </w:tc>
        <w:tc>
          <w:tcPr>
            <w:tcW w:type="dxa" w:w="4320"/>
          </w:tcPr>
          <w:p>
            <w:r/>
          </w:p>
        </w:tc>
      </w:tr>
    </w:tbl>
    <w:p/>
    <w:p>
      <w:pPr>
        <w:pStyle w:val="Heading1"/>
      </w:pPr>
      <w:r>
        <w:t>图书介绍</w:t>
      </w:r>
    </w:p>
    <w:p>
      <w:r>
        <w:t>水蛭是传统医药中最有效的活血化瘀药材之一，处方成分包含水蛭的中成药有百余种，以水蛭素结构为基础的人工合成水蛭素类似物已成为新的抗凝药物来源。近年来，有关水蛭的现代研究取得了重要进展，对水蛭的认识和利用取得了新的突破。本书分9个章节，从水蛭的...</w:t>
      </w:r>
    </w:p>
    <w:p/>
    <w:p>
      <w:r>
        <w:t>本书出售、求购地址：https://www.jiaokey.com/book/detail/14930367.html</w:t>
      </w:r>
    </w:p>
    <w:p>
      <w:r>
        <w:t>更多相关图书推荐：https://www.jiaokey.com</w:t>
      </w:r>
    </w:p>
    <w:p>
      <w:r>
        <w:t>石林春，孔维军，马莉，刘金欣主编 其他作品：https://www.jiaokey.com/tag/石林春，孔维军，马莉，刘金欣主编.html</w:t>
      </w:r>
    </w:p>
    <w:p>
      <w:r>
        <w:t>关键词搜索：https://www.jiaokey.com/tag/水蛭-饲养管理-研究.html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