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同济博士论丛 纳米氧化钒基锂离子电池阴极材料的制备及性能研究</w:t>
      </w:r>
    </w:p>
    <w:p>
      <w:r>
        <w:rPr>
          <w:rFonts w:ascii="宋体" w:hAnsi="宋体" w:eastAsia="宋体"/>
          <w:sz w:val="24"/>
        </w:rPr>
        <w:t>周小卫，吴广明著；伍江总主编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同济博士论丛 纳米氧化钒基锂离子电池阴极材料的制备及性能研究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周小卫，吴广明著；伍江总主编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978-7-5608-9645-8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64.00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锂离子电池-纳米材料-研究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依托于溶胶凝胶法及水热法，以氧化钒溶胶为前驱体，采用有机胺为模版剂，碳纳米管和炭黑为导电复合剂及诱导剂，通过氧化聚合、离子替换或控温烧结后处理，获得了一系列具有纳米结构的氧化钒基锂离子电池阴极材料。这些材料均表现出自己优越且独特的电化学性能。本书可供材料相关专业师生及专业人士阅读。本书是在作者的博士学位论文的基础上撰写而成，具有较高的学术参考价值。</w:t>
      </w:r>
    </w:p>
    <w:p/>
    <w:p>
      <w:r>
        <w:t>本书出售、求购地址：https://www.jiaokey.com/book/detail/14927844.html</w:t>
      </w:r>
    </w:p>
    <w:p>
      <w:r>
        <w:t>更多相关图书推荐：https://www.jiaokey.com</w:t>
      </w:r>
    </w:p>
    <w:p>
      <w:r>
        <w:t>周小卫，吴广明著；伍江总主编 其他作品：https://www.jiaokey.com/tag/周小卫，吴广明著；伍江总主编.html</w:t>
      </w:r>
    </w:p>
    <w:p>
      <w:r>
        <w:t>关键词搜索：https://www.jiaokey.com/tag/锂离子电池-纳米材料-研究.html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