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毁灭与重生  日本昭和时代1926-1989</w:t>
      </w:r>
    </w:p>
    <w:p>
      <w:r>
        <w:rPr>
          <w:rFonts w:ascii="宋体" w:hAnsi="宋体" w:eastAsia="宋体"/>
          <w:sz w:val="24"/>
        </w:rPr>
        <w:t>古川隆久,章霖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毁灭与重生  日本昭和时代1926-1989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古川隆久,章霖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9787213099441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日本-近代史-1926～1989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</w:tbl>
    <w:p/>
    <w:p>
      <w:pPr>
        <w:pStyle w:val="Heading1"/>
      </w:pPr>
      <w:r>
        <w:t>图书介绍</w:t>
      </w:r>
    </w:p>
    <w:p>
      <w:r>
        <w:t>日本人为何选择了战争战争过后，他们失去了什么，又得到了什么日本的昭和时代充满了激变，国家在战前一步步迈向战时体制，在战时树立国家总动员体制，在战后初期饱受饥饿与贫困之苦，然后迎来奇迹般的经济复兴。那是日本遭遇挫败又重新奋起的时代。日本大学教授古川隆久在吸收最新研究成果的基础上，从政治、经济、外交、大众文化的广泛视角，遵循战前、战时、战后的时间维度，用简单易懂的方式，带领读者轻松俯瞰昭和时代的历史全貌。昭和是尚未完结的过去，它留下的遗产至今仍然保持着影响力。这是一部权威学者将昭和激荡的64年尽收其中的“决定版”。</w:t>
      </w:r>
    </w:p>
    <w:p/>
    <w:p>
      <w:r>
        <w:t>本书出售、求购地址：https://www.jiaokey.com/book/detail/14913325.html</w:t>
      </w:r>
    </w:p>
    <w:p>
      <w:r>
        <w:t>更多日本图书推荐：https://www.jiaokey.com</w:t>
      </w:r>
    </w:p>
    <w:p>
      <w:r>
        <w:t>古川隆久,章霖 其他作品：https://www.jiaokey.com/tag/古川隆久,章霖.html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关键词搜索：https://www.jiaokey.com/tag/日本-近代史-1926～1989.html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