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综合能源系统</w:t>
      </w:r>
    </w:p>
    <w:p>
      <w:r>
        <w:rPr>
          <w:rFonts w:ascii="宋体" w:hAnsi="宋体" w:eastAsia="宋体"/>
          <w:sz w:val="24"/>
        </w:rPr>
        <w:t>曾鸣,王永利,张硕,曾博,刘英新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综合能源系统</w:t>
            </w:r>
          </w:p>
        </w:tc>
      </w:tr>
      <w:tr>
        <w:tc>
          <w:tcPr>
            <w:tcW w:type="dxa" w:w="4320"/>
          </w:tcPr>
          <w:p>
            <w:r>
              <w:t>作者</w:t>
            </w:r>
          </w:p>
        </w:tc>
        <w:tc>
          <w:tcPr>
            <w:tcW w:type="dxa" w:w="4320"/>
          </w:tcPr>
          <w:p>
            <w:r>
              <w:t>曾鸣,王永利,张硕,曾博,刘英新</w:t>
            </w:r>
          </w:p>
        </w:tc>
      </w:tr>
      <w:tr>
        <w:tc>
          <w:tcPr>
            <w:tcW w:type="dxa" w:w="4320"/>
          </w:tcPr>
          <w:p>
            <w:r>
              <w:t>出版社</w:t>
            </w:r>
          </w:p>
        </w:tc>
        <w:tc>
          <w:tcPr>
            <w:tcW w:type="dxa" w:w="4320"/>
          </w:tcPr>
          <w:p>
            <w:r>
              <w:t>北京：中国电力出版社</w:t>
            </w:r>
          </w:p>
        </w:tc>
      </w:tr>
      <w:tr>
        <w:tc>
          <w:tcPr>
            <w:tcW w:type="dxa" w:w="4320"/>
          </w:tcPr>
          <w:p>
            <w:r>
              <w:t>ISBN</w:t>
            </w:r>
          </w:p>
        </w:tc>
        <w:tc>
          <w:tcPr>
            <w:tcW w:type="dxa" w:w="4320"/>
          </w:tcPr>
          <w:p>
            <w:r>
              <w:t>9787519838300</w:t>
            </w:r>
          </w:p>
        </w:tc>
      </w:tr>
      <w:tr>
        <w:tc>
          <w:tcPr>
            <w:tcW w:type="dxa" w:w="4320"/>
          </w:tcPr>
          <w:p>
            <w:r>
              <w:t>出版日期</w:t>
            </w:r>
          </w:p>
        </w:tc>
        <w:tc>
          <w:tcPr>
            <w:tcW w:type="dxa" w:w="4320"/>
          </w:tcPr>
          <w:p>
            <w:r>
              <w:t>2020-07-01</w:t>
            </w:r>
          </w:p>
        </w:tc>
      </w:tr>
      <w:tr>
        <w:tc>
          <w:tcPr>
            <w:tcW w:type="dxa" w:w="4320"/>
          </w:tcPr>
          <w:p>
            <w:r>
              <w:t>页数</w:t>
            </w:r>
          </w:p>
        </w:tc>
        <w:tc>
          <w:tcPr>
            <w:tcW w:type="dxa" w:w="4320"/>
          </w:tcPr>
          <w:p>
            <w:r>
              <w:t>153</w:t>
            </w:r>
          </w:p>
        </w:tc>
      </w:tr>
      <w:tr>
        <w:tc>
          <w:tcPr>
            <w:tcW w:type="dxa" w:w="4320"/>
          </w:tcPr>
          <w:p>
            <w:r>
              <w:t>价格</w:t>
            </w:r>
          </w:p>
        </w:tc>
        <w:tc>
          <w:tcPr>
            <w:tcW w:type="dxa" w:w="4320"/>
          </w:tcPr>
          <w:p>
            <w:r/>
          </w:p>
        </w:tc>
      </w:tr>
      <w:tr>
        <w:tc>
          <w:tcPr>
            <w:tcW w:type="dxa" w:w="4320"/>
          </w:tcPr>
          <w:p>
            <w:r>
              <w:t>关键词</w:t>
            </w:r>
          </w:p>
        </w:tc>
        <w:tc>
          <w:tcPr>
            <w:tcW w:type="dxa" w:w="4320"/>
          </w:tcPr>
          <w:p>
            <w:r>
              <w:t>能源管理-研究</w:t>
            </w:r>
          </w:p>
        </w:tc>
      </w:tr>
      <w:tr>
        <w:tc>
          <w:tcPr>
            <w:tcW w:type="dxa" w:w="4320"/>
          </w:tcPr>
          <w:p>
            <w:r>
              <w:t>分类</w:t>
            </w:r>
          </w:p>
        </w:tc>
        <w:tc>
          <w:tcPr>
            <w:tcW w:type="dxa" w:w="4320"/>
          </w:tcPr>
          <w:p>
            <w:r>
              <w:t>能源</w:t>
            </w:r>
          </w:p>
        </w:tc>
      </w:tr>
    </w:tbl>
    <w:p/>
    <w:p>
      <w:pPr>
        <w:pStyle w:val="Heading1"/>
      </w:pPr>
      <w:r>
        <w:t>图书介绍</w:t>
      </w:r>
    </w:p>
    <w:p>
      <w:r>
        <w:t>本书为重点介绍综合能源系统相关理论，包括综合能源系统规划及运行优化理论、市场交易机制、效益评估体系、综合能源服务的商业模式及国内外综合能源系统建设的典型案例等五个方面内容。本书适用于各级政府能源与电力主管部门的有关人员、电力企业有关部门的管理决策人员，以及有关研究人员参考使用。</w:t>
      </w:r>
    </w:p>
    <w:p/>
    <w:p>
      <w:r>
        <w:t>本书出售、求购地址：https://www.jiaokey.com/book/detail/14875092.html</w:t>
      </w:r>
    </w:p>
    <w:p>
      <w:r>
        <w:t>更多能源图书推荐：https://www.jiaokey.com</w:t>
      </w:r>
    </w:p>
    <w:p>
      <w:r>
        <w:t>曾鸣,王永利,张硕,曾博,刘英新 其他作品：https://www.jiaokey.com/tag/曾鸣,王永利,张硕,曾博,刘英新.html</w:t>
      </w:r>
    </w:p>
    <w:p>
      <w:r>
        <w:t>北京：中国电力出版社 出版图书：https://www.jiaokey.com/tag/北京：中国电力出版社.html</w:t>
      </w:r>
    </w:p>
    <w:p>
      <w:r>
        <w:t>关键词搜索：https://www.jiaokey.com/tag/能源管理-研究.html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