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书名：税务行政诉讼成案研究</w:t>
      </w:r>
    </w:p>
    <w:p>
      <w:r>
        <w:t>作者：罗昌财，宋生瑛著</w:t>
      </w:r>
    </w:p>
    <w:p>
      <w:r>
        <w:t>出版社：</w:t>
      </w:r>
    </w:p>
    <w:p>
      <w:r>
        <w:t>出版日期：2019.09</w:t>
      </w:r>
    </w:p>
    <w:p>
      <w:r>
        <w:t>总页数：143</w:t>
      </w:r>
    </w:p>
    <w:p>
      <w:r>
        <w:t>更多请访问教客网: www.jiaokey.com</w:t>
      </w:r>
    </w:p>
    <w:p>
      <w:r>
        <w:t>税务行政诉讼成案研究 评论地址：https://www.jiaokey.com/book/detail/14859197.html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