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  第3版</w:t>
      </w:r>
    </w:p>
    <w:p>
      <w:r>
        <w:rPr>
          <w:rFonts w:ascii="宋体" w:hAnsi="宋体" w:eastAsia="宋体"/>
          <w:sz w:val="24"/>
        </w:rPr>
        <w:t>刘剑平,朱坤平,陆元鸿,余绍文,鲍亮,徐旭颖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刘剑平,朱坤平,陆元鸿,余绍文,鲍亮,徐旭颖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9787562858904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数理统计－研究生－教材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教育部颁布的“工学硕士研究生应用数理统计课程教学基本要求”编写。主要内容包括：概率论基础、抽样与抽样分布、参数估计、假设检验、回归分析、方差分析和正交试验设计、多元统计应用。本书根据研究生教学的特点精心选材，通过问题的引入、描述和分析阐明数理统计方法的基本思想及实际应用。全书内容简明扼要，清晰易懂。除基本教学内容外，本书突出了研究生教育的探索性和启发性，在每章内容后都附加了延伸阅读和思考题……</w:t>
      </w:r>
    </w:p>
    <w:p/>
    <w:p>
      <w:r>
        <w:t>本书出售、求购地址：https://www.jiaokey.com/book/detail/14858888.html</w:t>
      </w:r>
    </w:p>
    <w:p>
      <w:r>
        <w:t>更多数理统计图书推荐：https://www.jiaokey.com</w:t>
      </w:r>
    </w:p>
    <w:p>
      <w:r>
        <w:t>刘剑平,朱坤平,陆元鸿,余绍文,鲍亮,徐旭颖 其他作品：https://www.jiaokey.com/tag/刘剑平,朱坤平,陆元鸿,余绍文,鲍亮,徐旭颖.html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关键词搜索：https://www.jiaokey.com/tag/数理统计－研究生－教材.html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