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抽水蓄能电站设备设施典型故障案例分析  水工建筑物分册</w:t>
      </w:r>
    </w:p>
    <w:p>
      <w:r>
        <w:rPr>
          <w:rFonts w:ascii="宋体" w:hAnsi="宋体" w:eastAsia="宋体"/>
          <w:sz w:val="24"/>
        </w:rPr>
        <w:t>国网新源控股有限公司组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抽水蓄能电站设备设施典型故障案例分析  水工建筑物分册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国网新源控股有限公司组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9787519847081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抽水蓄能水电站-设备故障-案例-水工建筑物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各种水电站</w:t>
            </w:r>
          </w:p>
        </w:tc>
      </w:tr>
    </w:tbl>
    <w:p/>
    <w:p>
      <w:pPr>
        <w:pStyle w:val="Heading1"/>
      </w:pPr>
      <w:r>
        <w:t>图书介绍</w:t>
      </w:r>
    </w:p>
    <w:p>
      <w:r>
        <w:t>1.由目前世界上最大的抽水蓄能电站运营公司——国网新源控股有限公司组织编写，编写队伍具有技术权威性。 2.搜集并筛选典型案例，阐述事故经过及处理，深刻分析事故原因，提出防治对策，并对案例进行点评，为读者提供思考借鉴。 3.图文并茂，生产现场实拍照片并辅以必要的图片释义，直观性、针对性、实用性极强，有助于指导生产实际。</w:t>
      </w:r>
    </w:p>
    <w:p/>
    <w:p>
      <w:r>
        <w:t>本书出售、求购地址：https://www.jiaokey.com/book/detail/14847937.html</w:t>
      </w:r>
    </w:p>
    <w:p>
      <w:r>
        <w:t>更多各种水电站图书推荐：https://www.jiaokey.com</w:t>
      </w:r>
    </w:p>
    <w:p>
      <w:r>
        <w:t>国网新源控股有限公司组 其他作品：https://www.jiaokey.com/tag/国网新源控股有限公司组.html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关键词搜索：https://www.jiaokey.com/tag/抽水蓄能水电站-设备故障-案例-水工建筑物.html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