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架空线路巡视作业一本通</w:t>
      </w:r>
    </w:p>
    <w:p>
      <w:r>
        <w:rPr>
          <w:rFonts w:ascii="宋体" w:hAnsi="宋体" w:eastAsia="宋体"/>
          <w:sz w:val="24"/>
        </w:rPr>
        <w:t>国网宁波供电公司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架空线路巡视作业一本通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国网宁波供电公司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9787519835026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架空线路巡线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线路及杆塔</w:t>
            </w:r>
          </w:p>
        </w:tc>
      </w:tr>
    </w:tbl>
    <w:p/>
    <w:p>
      <w:pPr>
        <w:pStyle w:val="Heading1"/>
      </w:pPr>
      <w:r>
        <w:t>图书介绍</w:t>
      </w:r>
    </w:p>
    <w:p>
      <w:r>
        <w:t>为掌握架空线路的运行状况，及时发现线路本体、附属设施以及线路保护区出现的缺陷或隐患，为线路检修、维护及状态评价（评估）等提供依据。一般的，架空线路巡视可分为正常巡视、故障巡视、特殊巡视三种。正常巡视是线路巡视人员按一定的周期对线路所进行的巡视；故障巡视为运行单位为查明线路故障点、故障原因及故障情况等所组织的线路巡视；特殊巡视为特殊情况下或者根据特殊需求，采用特殊巡视方法所进行的线路巡视。</w:t>
      </w:r>
    </w:p>
    <w:p/>
    <w:p>
      <w:r>
        <w:t>本书出售、求购地址：https://www.jiaokey.com/book/detail/14847625.html</w:t>
      </w:r>
    </w:p>
    <w:p>
      <w:r>
        <w:t>更多线路及杆塔图书推荐：https://www.jiaokey.com</w:t>
      </w:r>
    </w:p>
    <w:p>
      <w:r>
        <w:t>国网宁波供电公司 其他作品：https://www.jiaokey.com/tag/国网宁波供电公司.html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关键词搜索：https://www.jiaokey.com/tag/架空线路巡线.html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