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书名：书语墨香  中华历代书法故事  商周秦汉  魏晋南北朝书法故事</w:t>
      </w:r>
    </w:p>
    <w:p>
      <w:r>
        <w:t>作者：品阅经典</w:t>
      </w:r>
    </w:p>
    <w:p>
      <w:r>
        <w:t>出版社：</w:t>
      </w:r>
    </w:p>
    <w:p>
      <w:r>
        <w:t>出版日期：2018.11</w:t>
      </w:r>
    </w:p>
    <w:p>
      <w:r>
        <w:t>总页数：160</w:t>
      </w:r>
    </w:p>
    <w:p>
      <w:r>
        <w:t>更多请访问教客网: www.jiaokey.com</w:t>
      </w:r>
    </w:p>
    <w:p>
      <w:r>
        <w:t>书语墨香  中华历代书法故事  商周秦汉  魏晋南北朝书法故事 评论地址：https://www.jiaokey.com/book/detail/14830992.html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