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世界500强电力企业比较分析报告</w:t>
      </w:r>
    </w:p>
    <w:p>
      <w:r>
        <w:rPr>
          <w:rFonts w:ascii="宋体" w:hAnsi="宋体" w:eastAsia="宋体"/>
          <w:sz w:val="24"/>
        </w:rPr>
        <w:t>国网能源研究院有限公司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世界500强电力企业比较分析报告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国网能源研究院有限公司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9787519840082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电力工业-工业企业-对比研究-研究报告-世界-2019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工业部门经济</w:t>
            </w:r>
          </w:p>
        </w:tc>
      </w:tr>
    </w:tbl>
    <w:p/>
    <w:p>
      <w:pPr>
        <w:pStyle w:val="Heading1"/>
      </w:pPr>
      <w:r>
        <w:t>图书介绍</w:t>
      </w:r>
    </w:p>
    <w:p>
      <w:r>
        <w:t>本报告主要对《财富》杂志评选出的世界500强中的电力企业进行分析。首先分析2019年度世界500强企业整体情况，接着从宏观经济与电力行业发展、经营业务范围与国际业务分布、盈利能力等财务指标对500强上榜电力企业进行系统比较和分析，最后从基本情况、经营状况、主要做法、借鉴与启示等方面对重点国外上榜电力企业进行全面研究。</w:t>
      </w:r>
    </w:p>
    <w:p/>
    <w:p>
      <w:r>
        <w:t>本书出售、求购地址：https://www.jiaokey.com/book/detail/14829185.html</w:t>
      </w:r>
    </w:p>
    <w:p>
      <w:r>
        <w:t>更多工业部门经济图书推荐：https://www.jiaokey.com</w:t>
      </w:r>
    </w:p>
    <w:p>
      <w:r>
        <w:t>国网能源研究院有限公司 其他作品：https://www.jiaokey.com/tag/国网能源研究院有限公司.html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关键词搜索：https://www.jiaokey.com/tag/电力工业-工业企业-对比研究-研究报告-世界-2019.html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