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高管薪酬激励</w:t>
      </w:r>
    </w:p>
    <w:p>
      <w:r>
        <w:rPr>
          <w:rFonts w:ascii="宋体" w:hAnsi="宋体" w:eastAsia="宋体"/>
          <w:sz w:val="24"/>
        </w:rPr>
        <w:t>黄钰昌著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高管薪酬激励</w:t>
            </w:r>
          </w:p>
        </w:tc>
      </w:tr>
      <w:tr>
        <w:tc>
          <w:tcPr>
            <w:tcW w:type="dxa" w:w="4320"/>
          </w:tcPr>
          <w:p>
            <w:r>
              <w:t>作者</w:t>
            </w:r>
          </w:p>
        </w:tc>
        <w:tc>
          <w:tcPr>
            <w:tcW w:type="dxa" w:w="4320"/>
          </w:tcPr>
          <w:p>
            <w:r>
              <w:t>黄钰昌著</w:t>
            </w:r>
          </w:p>
        </w:tc>
      </w:tr>
      <w:tr>
        <w:tc>
          <w:tcPr>
            <w:tcW w:type="dxa" w:w="4320"/>
          </w:tcPr>
          <w:p>
            <w:r>
              <w:t>出版社</w:t>
            </w:r>
          </w:p>
        </w:tc>
        <w:tc>
          <w:tcPr>
            <w:tcW w:type="dxa" w:w="4320"/>
          </w:tcPr>
          <w:p>
            <w:r/>
          </w:p>
        </w:tc>
      </w:tr>
      <w:tr>
        <w:tc>
          <w:tcPr>
            <w:tcW w:type="dxa" w:w="4320"/>
          </w:tcPr>
          <w:p>
            <w:r>
              <w:t>ISBN</w:t>
            </w:r>
          </w:p>
        </w:tc>
        <w:tc>
          <w:tcPr>
            <w:tcW w:type="dxa" w:w="4320"/>
          </w:tcPr>
          <w:p>
            <w:r>
              <w:t>978-7-5473-1556-9</w:t>
            </w:r>
          </w:p>
        </w:tc>
      </w:tr>
      <w:tr>
        <w:tc>
          <w:tcPr>
            <w:tcW w:type="dxa" w:w="4320"/>
          </w:tcPr>
          <w:p>
            <w:r>
              <w:t>出版日期</w:t>
            </w:r>
          </w:p>
        </w:tc>
        <w:tc>
          <w:tcPr>
            <w:tcW w:type="dxa" w:w="4320"/>
          </w:tcPr>
          <w:p>
            <w:r>
              <w:t>2019-10-01</w:t>
            </w:r>
          </w:p>
        </w:tc>
      </w:tr>
      <w:tr>
        <w:tc>
          <w:tcPr>
            <w:tcW w:type="dxa" w:w="4320"/>
          </w:tcPr>
          <w:p>
            <w:r>
              <w:t>页数</w:t>
            </w:r>
          </w:p>
        </w:tc>
        <w:tc>
          <w:tcPr>
            <w:tcW w:type="dxa" w:w="4320"/>
          </w:tcPr>
          <w:p>
            <w:r>
              <w:t>198</w:t>
            </w:r>
          </w:p>
        </w:tc>
      </w:tr>
      <w:tr>
        <w:tc>
          <w:tcPr>
            <w:tcW w:type="dxa" w:w="4320"/>
          </w:tcPr>
          <w:p>
            <w:r>
              <w:t>价格</w:t>
            </w:r>
          </w:p>
        </w:tc>
        <w:tc>
          <w:tcPr>
            <w:tcW w:type="dxa" w:w="4320"/>
          </w:tcPr>
          <w:p>
            <w:r>
              <w:t>65.00</w:t>
            </w:r>
          </w:p>
        </w:tc>
      </w:tr>
      <w:tr>
        <w:tc>
          <w:tcPr>
            <w:tcW w:type="dxa" w:w="4320"/>
          </w:tcPr>
          <w:p>
            <w:r>
              <w:t>关键词</w:t>
            </w:r>
          </w:p>
        </w:tc>
        <w:tc>
          <w:tcPr>
            <w:tcW w:type="dxa" w:w="4320"/>
          </w:tcPr>
          <w:p>
            <w:r>
              <w:t>企业-管理人员-激励</w:t>
            </w:r>
          </w:p>
        </w:tc>
      </w:tr>
      <w:tr>
        <w:tc>
          <w:tcPr>
            <w:tcW w:type="dxa" w:w="4320"/>
          </w:tcPr>
          <w:p>
            <w:r>
              <w:t>分类</w:t>
            </w:r>
          </w:p>
        </w:tc>
        <w:tc>
          <w:tcPr>
            <w:tcW w:type="dxa" w:w="4320"/>
          </w:tcPr>
          <w:p>
            <w:r/>
          </w:p>
        </w:tc>
      </w:tr>
    </w:tbl>
    <w:p/>
    <w:p>
      <w:pPr>
        <w:pStyle w:val="Heading1"/>
      </w:pPr>
      <w:r>
        <w:t>图书介绍</w:t>
      </w:r>
    </w:p>
    <w:p>
      <w:r>
        <w:t>本书作者尝试融合过往学术研究，中西行业案例实践分析，以及数据归纳整理出一套或许比较清晰的设计逻辑与架构来帮助管理者，资本市场，或是法规制定者建立一套合理有效的高管考核与激励机制。本书详细描述了高管激励机制的设计，包括现金奖金、固薪、股权等，以及在机制设计时可能会遇到的难题。同时，本书给出了中西方高管股权激励的案例供读者参考。</w:t>
      </w:r>
    </w:p>
    <w:p/>
    <w:p>
      <w:r>
        <w:t>本书出售、求购地址：https://www.jiaokey.com/book/detail/14828395.html</w:t>
      </w:r>
    </w:p>
    <w:p>
      <w:r>
        <w:t>更多相关图书推荐：https://www.jiaokey.com</w:t>
      </w:r>
    </w:p>
    <w:p>
      <w:r>
        <w:t>黄钰昌著 其他作品：https://www.jiaokey.com/tag/黄钰昌著.html</w:t>
      </w:r>
    </w:p>
    <w:p>
      <w:r>
        <w:t>关键词搜索：https://www.jiaokey.com/tag/企业-管理人员-激励.html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