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个人所得税综合所得汇算清缴实务与纳税筹划</w:t>
      </w:r>
    </w:p>
    <w:p>
      <w:r>
        <w:rPr>
          <w:rFonts w:ascii="宋体" w:hAnsi="宋体" w:eastAsia="宋体"/>
          <w:sz w:val="24"/>
        </w:rPr>
        <w:t>胡俊坤，胡东熠编著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个人所得税综合所得汇算清缴实务与纳税筹划</w:t>
            </w:r>
          </w:p>
        </w:tc>
      </w:tr>
      <w:tr>
        <w:tc>
          <w:tcPr>
            <w:tcW w:type="dxa" w:w="4320"/>
          </w:tcPr>
          <w:p>
            <w:r>
              <w:t>作者</w:t>
            </w:r>
          </w:p>
        </w:tc>
        <w:tc>
          <w:tcPr>
            <w:tcW w:type="dxa" w:w="4320"/>
          </w:tcPr>
          <w:p>
            <w:r>
              <w:t>胡俊坤，胡东熠编著</w:t>
            </w:r>
          </w:p>
        </w:tc>
      </w:tr>
      <w:tr>
        <w:tc>
          <w:tcPr>
            <w:tcW w:type="dxa" w:w="4320"/>
          </w:tcPr>
          <w:p>
            <w:r>
              <w:t>出版社</w:t>
            </w:r>
          </w:p>
        </w:tc>
        <w:tc>
          <w:tcPr>
            <w:tcW w:type="dxa" w:w="4320"/>
          </w:tcPr>
          <w:p>
            <w:r/>
          </w:p>
        </w:tc>
      </w:tr>
      <w:tr>
        <w:tc>
          <w:tcPr>
            <w:tcW w:type="dxa" w:w="4320"/>
          </w:tcPr>
          <w:p>
            <w:r>
              <w:t>ISBN</w:t>
            </w:r>
          </w:p>
        </w:tc>
        <w:tc>
          <w:tcPr>
            <w:tcW w:type="dxa" w:w="4320"/>
          </w:tcPr>
          <w:p>
            <w:r>
              <w:t>978-7-5429-6435-9</w:t>
            </w:r>
          </w:p>
        </w:tc>
      </w:tr>
      <w:tr>
        <w:tc>
          <w:tcPr>
            <w:tcW w:type="dxa" w:w="4320"/>
          </w:tcPr>
          <w:p>
            <w:r>
              <w:t>出版日期</w:t>
            </w:r>
          </w:p>
        </w:tc>
        <w:tc>
          <w:tcPr>
            <w:tcW w:type="dxa" w:w="4320"/>
          </w:tcPr>
          <w:p>
            <w:r>
              <w:t>2020-03-01</w:t>
            </w:r>
          </w:p>
        </w:tc>
      </w:tr>
      <w:tr>
        <w:tc>
          <w:tcPr>
            <w:tcW w:type="dxa" w:w="4320"/>
          </w:tcPr>
          <w:p>
            <w:r>
              <w:t>页数</w:t>
            </w:r>
          </w:p>
        </w:tc>
        <w:tc>
          <w:tcPr>
            <w:tcW w:type="dxa" w:w="4320"/>
          </w:tcPr>
          <w:p>
            <w:r>
              <w:t>382</w:t>
            </w:r>
          </w:p>
        </w:tc>
      </w:tr>
      <w:tr>
        <w:tc>
          <w:tcPr>
            <w:tcW w:type="dxa" w:w="4320"/>
          </w:tcPr>
          <w:p>
            <w:r>
              <w:t>价格</w:t>
            </w:r>
          </w:p>
        </w:tc>
        <w:tc>
          <w:tcPr>
            <w:tcW w:type="dxa" w:w="4320"/>
          </w:tcPr>
          <w:p>
            <w:r>
              <w:t>89.00</w:t>
            </w:r>
          </w:p>
        </w:tc>
      </w:tr>
      <w:tr>
        <w:tc>
          <w:tcPr>
            <w:tcW w:type="dxa" w:w="4320"/>
          </w:tcPr>
          <w:p>
            <w:r>
              <w:t>关键词</w:t>
            </w:r>
          </w:p>
        </w:tc>
        <w:tc>
          <w:tcPr>
            <w:tcW w:type="dxa" w:w="4320"/>
          </w:tcPr>
          <w:p>
            <w:r>
              <w:t>个人所得税-税收管理-中国</w:t>
            </w:r>
          </w:p>
        </w:tc>
      </w:tr>
      <w:tr>
        <w:tc>
          <w:tcPr>
            <w:tcW w:type="dxa" w:w="4320"/>
          </w:tcPr>
          <w:p>
            <w:r>
              <w:t>分类</w:t>
            </w:r>
          </w:p>
        </w:tc>
        <w:tc>
          <w:tcPr>
            <w:tcW w:type="dxa" w:w="4320"/>
          </w:tcPr>
          <w:p>
            <w:r/>
          </w:p>
        </w:tc>
      </w:tr>
    </w:tbl>
    <w:p/>
    <w:p>
      <w:pPr>
        <w:pStyle w:val="Heading1"/>
      </w:pPr>
      <w:r>
        <w:t>图书介绍</w:t>
      </w:r>
    </w:p>
    <w:p>
      <w:r>
        <w:t>本书根据汇算清缴的需要，用较通俗的语言，对个人所得税综合计税及专项扣除要求，对个人所得税扣缴申报表、纳税人汇算清缴表等政策与申报审核实务进行等全过程进行详尽指导和说明，读者通过学习可以掌握表单的填报及税费计算政策实务，易于上手。</w:t>
      </w:r>
    </w:p>
    <w:p/>
    <w:p>
      <w:r>
        <w:t>本书出售、求购地址：https://www.jiaokey.com/book/detail/14823737.html</w:t>
      </w:r>
    </w:p>
    <w:p>
      <w:r>
        <w:t>更多相关图书推荐：https://www.jiaokey.com</w:t>
      </w:r>
    </w:p>
    <w:p>
      <w:r>
        <w:t>胡俊坤，胡东熠编著 其他作品：https://www.jiaokey.com/tag/胡俊坤，胡东熠编著.html</w:t>
      </w:r>
    </w:p>
    <w:p>
      <w:r>
        <w:t>关键词搜索：https://www.jiaokey.com/tag/个人所得税-税收管理-中国.html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