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风力发电职业教育培训大纲</w:t>
      </w:r>
    </w:p>
    <w:p>
      <w:r>
        <w:rPr>
          <w:rFonts w:ascii="宋体" w:hAnsi="宋体" w:eastAsia="宋体"/>
          <w:sz w:val="24"/>
        </w:rPr>
        <w:t>龙源电力集团股份有限公司组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风力发电职业教育培训大纲</w:t>
            </w:r>
          </w:p>
        </w:tc>
      </w:tr>
      <w:tr>
        <w:tc>
          <w:tcPr>
            <w:tcW w:type="dxa" w:w="4320"/>
          </w:tcPr>
          <w:p>
            <w:r>
              <w:t>作者</w:t>
            </w:r>
          </w:p>
        </w:tc>
        <w:tc>
          <w:tcPr>
            <w:tcW w:type="dxa" w:w="4320"/>
          </w:tcPr>
          <w:p>
            <w:r>
              <w:t>龙源电力集团股份有限公司组</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9787519827878</w:t>
            </w:r>
          </w:p>
        </w:tc>
      </w:tr>
      <w:tr>
        <w:tc>
          <w:tcPr>
            <w:tcW w:type="dxa" w:w="4320"/>
          </w:tcPr>
          <w:p>
            <w:r>
              <w:t>出版日期</w:t>
            </w:r>
          </w:p>
        </w:tc>
        <w:tc>
          <w:tcPr>
            <w:tcW w:type="dxa" w:w="4320"/>
          </w:tcPr>
          <w:p>
            <w:r>
              <w:t>2019-02-01</w:t>
            </w:r>
          </w:p>
        </w:tc>
      </w:tr>
      <w:tr>
        <w:tc>
          <w:tcPr>
            <w:tcW w:type="dxa" w:w="4320"/>
          </w:tcPr>
          <w:p>
            <w:r>
              <w:t>页数</w:t>
            </w:r>
          </w:p>
        </w:tc>
        <w:tc>
          <w:tcPr>
            <w:tcW w:type="dxa" w:w="4320"/>
          </w:tcPr>
          <w:p>
            <w:r>
              <w:t>33</w:t>
            </w:r>
          </w:p>
        </w:tc>
      </w:tr>
      <w:tr>
        <w:tc>
          <w:tcPr>
            <w:tcW w:type="dxa" w:w="4320"/>
          </w:tcPr>
          <w:p>
            <w:r>
              <w:t>价格</w:t>
            </w:r>
          </w:p>
        </w:tc>
        <w:tc>
          <w:tcPr>
            <w:tcW w:type="dxa" w:w="4320"/>
          </w:tcPr>
          <w:p>
            <w:r/>
          </w:p>
        </w:tc>
      </w:tr>
      <w:tr>
        <w:tc>
          <w:tcPr>
            <w:tcW w:type="dxa" w:w="4320"/>
          </w:tcPr>
          <w:p>
            <w:r>
              <w:t>关键词</w:t>
            </w:r>
          </w:p>
        </w:tc>
        <w:tc>
          <w:tcPr>
            <w:tcW w:type="dxa" w:w="4320"/>
          </w:tcPr>
          <w:p>
            <w:r>
              <w:t>风力发电-高等职业教育-教材</w:t>
            </w:r>
          </w:p>
        </w:tc>
      </w:tr>
      <w:tr>
        <w:tc>
          <w:tcPr>
            <w:tcW w:type="dxa" w:w="4320"/>
          </w:tcPr>
          <w:p>
            <w:r>
              <w:t>分类</w:t>
            </w:r>
          </w:p>
        </w:tc>
        <w:tc>
          <w:tcPr>
            <w:tcW w:type="dxa" w:w="4320"/>
          </w:tcPr>
          <w:p>
            <w:r>
              <w:t>各种发电</w:t>
            </w:r>
          </w:p>
        </w:tc>
      </w:tr>
    </w:tbl>
    <w:p/>
    <w:p>
      <w:pPr>
        <w:pStyle w:val="Heading1"/>
      </w:pPr>
      <w:r>
        <w:t>图书介绍</w:t>
      </w:r>
    </w:p>
    <w:p>
      <w:r>
        <w:t>随着风电装机规模的快速增长和风机运维难度不断加大，加快提升风电企业生产岗位员工的风电基础理论水平，有效提升风电企业的安全生产运营能力，龙源电力集团股份有限公司组织专业技术人员和专家学者编著了本教材。</w:t>
      </w:r>
    </w:p>
    <w:p/>
    <w:p>
      <w:r>
        <w:t>本书出售、求购地址：https://www.jiaokey.com/book/detail/14812172.html</w:t>
      </w:r>
    </w:p>
    <w:p>
      <w:r>
        <w:t>更多各种发电图书推荐：https://www.jiaokey.com</w:t>
      </w:r>
    </w:p>
    <w:p>
      <w:r>
        <w:t>龙源电力集团股份有限公司组 其他作品：https://www.jiaokey.com/tag/龙源电力集团股份有限公司组.html</w:t>
      </w:r>
    </w:p>
    <w:p>
      <w:r>
        <w:t>北京：中国电力出版社 出版图书：https://www.jiaokey.com/tag/北京：中国电力出版社.html</w:t>
      </w:r>
    </w:p>
    <w:p>
      <w:r>
        <w:t>关键词搜索：https://www.jiaokey.com/tag/风力发电-高等职业教育-教材.html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